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0" w:type="dxa"/>
        <w:tblInd w:w="-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0" w:type="dxa"/>
          <w:right w:w="0" w:type="dxa"/>
        </w:tblCellMar>
        <w:tblLook w:val="01E0" w:firstRow="1" w:lastRow="1" w:firstColumn="1" w:lastColumn="1" w:noHBand="0" w:noVBand="0"/>
      </w:tblPr>
      <w:tblGrid>
        <w:gridCol w:w="2120"/>
        <w:gridCol w:w="6520"/>
      </w:tblGrid>
      <w:tr w:rsidR="00FE2FEB" w:rsidRPr="00FE2FEB" w14:paraId="5EC9BE5D" w14:textId="77777777" w:rsidTr="00E557A9">
        <w:trPr>
          <w:trHeight w:val="431"/>
        </w:trPr>
        <w:tc>
          <w:tcPr>
            <w:tcW w:w="8640" w:type="dxa"/>
            <w:gridSpan w:val="2"/>
            <w:shd w:val="clear" w:color="auto" w:fill="685D61"/>
          </w:tcPr>
          <w:p w14:paraId="2969E6D8" w14:textId="77777777" w:rsidR="00FE2FEB" w:rsidRPr="000B076A" w:rsidRDefault="00FE2FEB" w:rsidP="00062735">
            <w:pPr>
              <w:pStyle w:val="TableParagraph"/>
              <w:spacing w:before="0" w:line="240" w:lineRule="auto"/>
              <w:ind w:left="6"/>
              <w:rPr>
                <w:rFonts w:ascii="Mulish" w:hAnsi="Mulish"/>
                <w:b/>
              </w:rPr>
            </w:pPr>
            <w:r w:rsidRPr="000B076A">
              <w:rPr>
                <w:rFonts w:ascii="Mulish" w:hAnsi="Mulish"/>
                <w:b/>
                <w:color w:val="FFFFFF"/>
              </w:rPr>
              <w:t>Position Description</w:t>
            </w:r>
          </w:p>
        </w:tc>
      </w:tr>
      <w:tr w:rsidR="00FE2FEB" w:rsidRPr="00FE2FEB" w14:paraId="1C8F9DBA" w14:textId="77777777" w:rsidTr="00E557A9">
        <w:trPr>
          <w:trHeight w:val="301"/>
        </w:trPr>
        <w:tc>
          <w:tcPr>
            <w:tcW w:w="2120" w:type="dxa"/>
          </w:tcPr>
          <w:p w14:paraId="7C98E414" w14:textId="77777777" w:rsidR="00FE2FEB" w:rsidRPr="000B076A" w:rsidRDefault="00FE2FEB" w:rsidP="00F345EA">
            <w:pPr>
              <w:pStyle w:val="TableParagraph"/>
              <w:spacing w:before="0" w:line="278" w:lineRule="exact"/>
              <w:rPr>
                <w:rFonts w:ascii="Mulish" w:hAnsi="Mulish"/>
              </w:rPr>
            </w:pPr>
            <w:r w:rsidRPr="000B076A">
              <w:rPr>
                <w:rFonts w:ascii="Mulish" w:hAnsi="Mulish"/>
              </w:rPr>
              <w:t>Position Title:</w:t>
            </w:r>
          </w:p>
        </w:tc>
        <w:tc>
          <w:tcPr>
            <w:tcW w:w="6520" w:type="dxa"/>
          </w:tcPr>
          <w:p w14:paraId="1072BB7E" w14:textId="23AD1898" w:rsidR="00FE2FEB" w:rsidRPr="000B076A" w:rsidRDefault="00C752F7" w:rsidP="00380806">
            <w:pPr>
              <w:pStyle w:val="TableParagraph"/>
              <w:spacing w:before="0" w:line="282" w:lineRule="exact"/>
              <w:ind w:left="0"/>
              <w:rPr>
                <w:rFonts w:ascii="Mulish" w:hAnsi="Mulish"/>
              </w:rPr>
            </w:pPr>
            <w:r>
              <w:rPr>
                <w:rFonts w:ascii="Mulish" w:hAnsi="Mulish"/>
              </w:rPr>
              <w:t xml:space="preserve"> </w:t>
            </w:r>
            <w:r w:rsidR="007F5069">
              <w:rPr>
                <w:rFonts w:ascii="Mulish" w:hAnsi="Mulish"/>
              </w:rPr>
              <w:t>Djandak</w:t>
            </w:r>
            <w:r w:rsidR="00174747">
              <w:rPr>
                <w:rFonts w:ascii="Mulish" w:hAnsi="Mulish"/>
              </w:rPr>
              <w:t xml:space="preserve"> Ranger</w:t>
            </w:r>
          </w:p>
        </w:tc>
      </w:tr>
      <w:tr w:rsidR="00FE2FEB" w:rsidRPr="00FE2FEB" w14:paraId="666755CA" w14:textId="77777777" w:rsidTr="00E557A9">
        <w:trPr>
          <w:trHeight w:val="187"/>
        </w:trPr>
        <w:tc>
          <w:tcPr>
            <w:tcW w:w="2120" w:type="dxa"/>
          </w:tcPr>
          <w:p w14:paraId="4CA2B0F3" w14:textId="77777777" w:rsidR="00FE2FEB" w:rsidRPr="000B076A" w:rsidRDefault="00FE2FEB" w:rsidP="00F345EA">
            <w:pPr>
              <w:pStyle w:val="TableParagraph"/>
              <w:spacing w:before="0"/>
              <w:rPr>
                <w:rFonts w:ascii="Mulish" w:hAnsi="Mulish"/>
              </w:rPr>
            </w:pPr>
            <w:r w:rsidRPr="000B076A">
              <w:rPr>
                <w:rFonts w:ascii="Mulish" w:hAnsi="Mulish"/>
              </w:rPr>
              <w:t>Location:</w:t>
            </w:r>
          </w:p>
        </w:tc>
        <w:tc>
          <w:tcPr>
            <w:tcW w:w="6520" w:type="dxa"/>
          </w:tcPr>
          <w:p w14:paraId="186B45F4" w14:textId="79BEF7B0" w:rsidR="00FE2FEB" w:rsidRPr="000B076A" w:rsidRDefault="00A24C13" w:rsidP="00F345EA">
            <w:pPr>
              <w:pStyle w:val="TableParagraph"/>
              <w:spacing w:before="0"/>
              <w:ind w:left="73"/>
              <w:rPr>
                <w:rFonts w:ascii="Mulish" w:hAnsi="Mulish"/>
              </w:rPr>
            </w:pPr>
            <w:r w:rsidRPr="000B076A">
              <w:rPr>
                <w:rFonts w:ascii="Mulish" w:hAnsi="Mulish"/>
              </w:rPr>
              <w:t>Bendigo</w:t>
            </w:r>
            <w:r w:rsidR="00973B25" w:rsidRPr="000B076A">
              <w:rPr>
                <w:rFonts w:ascii="Mulish" w:hAnsi="Mulish"/>
              </w:rPr>
              <w:t xml:space="preserve"> and Central Victoria</w:t>
            </w:r>
          </w:p>
        </w:tc>
      </w:tr>
      <w:tr w:rsidR="00FE2FEB" w:rsidRPr="00FE2FEB" w14:paraId="3E1A2703" w14:textId="77777777" w:rsidTr="00E557A9">
        <w:trPr>
          <w:trHeight w:val="304"/>
        </w:trPr>
        <w:tc>
          <w:tcPr>
            <w:tcW w:w="2120" w:type="dxa"/>
          </w:tcPr>
          <w:p w14:paraId="25531069" w14:textId="77777777" w:rsidR="00FE2FEB" w:rsidRPr="000B076A" w:rsidRDefault="00FE2FEB" w:rsidP="00F345EA">
            <w:pPr>
              <w:pStyle w:val="TableParagraph"/>
              <w:spacing w:before="0" w:line="278" w:lineRule="exact"/>
              <w:rPr>
                <w:rFonts w:ascii="Mulish" w:hAnsi="Mulish"/>
              </w:rPr>
            </w:pPr>
            <w:r w:rsidRPr="000B076A">
              <w:rPr>
                <w:rFonts w:ascii="Mulish" w:hAnsi="Mulish"/>
              </w:rPr>
              <w:t>Term:</w:t>
            </w:r>
          </w:p>
        </w:tc>
        <w:tc>
          <w:tcPr>
            <w:tcW w:w="6520" w:type="dxa"/>
          </w:tcPr>
          <w:p w14:paraId="7EA94071" w14:textId="0D71E7EC" w:rsidR="00FE2FEB" w:rsidRPr="000B076A" w:rsidRDefault="00174747" w:rsidP="00174747">
            <w:pPr>
              <w:pStyle w:val="TableParagraph"/>
              <w:spacing w:before="0" w:line="278" w:lineRule="exact"/>
              <w:ind w:left="0"/>
              <w:rPr>
                <w:rFonts w:ascii="Mulish" w:hAnsi="Mulish"/>
              </w:rPr>
            </w:pPr>
            <w:r>
              <w:rPr>
                <w:rFonts w:ascii="Mulish" w:hAnsi="Mulish"/>
              </w:rPr>
              <w:t xml:space="preserve"> Permanent </w:t>
            </w:r>
          </w:p>
        </w:tc>
      </w:tr>
      <w:tr w:rsidR="00981585" w:rsidRPr="00FE2FEB" w14:paraId="1B469C05" w14:textId="77777777" w:rsidTr="00E557A9">
        <w:trPr>
          <w:trHeight w:val="306"/>
        </w:trPr>
        <w:tc>
          <w:tcPr>
            <w:tcW w:w="2120" w:type="dxa"/>
          </w:tcPr>
          <w:p w14:paraId="74EA2F6F" w14:textId="668D27C7" w:rsidR="00981585" w:rsidRPr="000B076A" w:rsidRDefault="00981585" w:rsidP="00F345EA">
            <w:pPr>
              <w:pStyle w:val="TableParagraph"/>
              <w:spacing w:before="0"/>
              <w:rPr>
                <w:rFonts w:ascii="Mulish" w:hAnsi="Mulish"/>
              </w:rPr>
            </w:pPr>
            <w:r w:rsidRPr="000B076A">
              <w:rPr>
                <w:rFonts w:ascii="Mulish" w:hAnsi="Mulish"/>
              </w:rPr>
              <w:t>Classification:</w:t>
            </w:r>
          </w:p>
        </w:tc>
        <w:tc>
          <w:tcPr>
            <w:tcW w:w="6520" w:type="dxa"/>
          </w:tcPr>
          <w:p w14:paraId="572AAD49" w14:textId="0B750A68" w:rsidR="00981585" w:rsidRPr="000B076A" w:rsidRDefault="00973B25" w:rsidP="00F345EA">
            <w:pPr>
              <w:pStyle w:val="TableParagraph"/>
              <w:spacing w:before="0"/>
              <w:ind w:left="0"/>
              <w:rPr>
                <w:rFonts w:ascii="Mulish" w:hAnsi="Mulish"/>
              </w:rPr>
            </w:pPr>
            <w:r w:rsidRPr="000B076A">
              <w:rPr>
                <w:rFonts w:ascii="Mulish" w:hAnsi="Mulish"/>
              </w:rPr>
              <w:t xml:space="preserve"> </w:t>
            </w:r>
            <w:r w:rsidR="00174747">
              <w:rPr>
                <w:rFonts w:ascii="Mulish" w:hAnsi="Mulish"/>
              </w:rPr>
              <w:t xml:space="preserve">Gardening and Landscaping </w:t>
            </w:r>
            <w:r w:rsidR="007F5069">
              <w:rPr>
                <w:rFonts w:ascii="Mulish" w:hAnsi="Mulish"/>
              </w:rPr>
              <w:t xml:space="preserve">Services </w:t>
            </w:r>
            <w:r w:rsidR="00174747">
              <w:rPr>
                <w:rFonts w:ascii="Mulish" w:hAnsi="Mulish"/>
              </w:rPr>
              <w:t>Award</w:t>
            </w:r>
            <w:r w:rsidR="007F5069">
              <w:rPr>
                <w:rFonts w:ascii="Mulish" w:hAnsi="Mulish"/>
              </w:rPr>
              <w:t xml:space="preserve"> 2020</w:t>
            </w:r>
            <w:r w:rsidR="00563131">
              <w:rPr>
                <w:rFonts w:ascii="Mulish" w:hAnsi="Mulish"/>
              </w:rPr>
              <w:t xml:space="preserve"> Level 3 (negotiation subject to experience and qualifications)</w:t>
            </w:r>
          </w:p>
        </w:tc>
      </w:tr>
      <w:tr w:rsidR="00FE2FEB" w:rsidRPr="00FE2FEB" w14:paraId="2E6C08EB" w14:textId="77777777" w:rsidTr="00E557A9">
        <w:trPr>
          <w:trHeight w:val="402"/>
        </w:trPr>
        <w:tc>
          <w:tcPr>
            <w:tcW w:w="2120" w:type="dxa"/>
          </w:tcPr>
          <w:p w14:paraId="4A838F5A" w14:textId="77777777" w:rsidR="00FE2FEB" w:rsidRPr="000B076A" w:rsidRDefault="00FE2FEB" w:rsidP="00F345EA">
            <w:pPr>
              <w:pStyle w:val="TableParagraph"/>
              <w:spacing w:before="0"/>
              <w:rPr>
                <w:rFonts w:ascii="Mulish" w:hAnsi="Mulish"/>
              </w:rPr>
            </w:pPr>
            <w:r w:rsidRPr="000B076A">
              <w:rPr>
                <w:rFonts w:ascii="Mulish" w:hAnsi="Mulish"/>
              </w:rPr>
              <w:t>Reports to:</w:t>
            </w:r>
          </w:p>
        </w:tc>
        <w:tc>
          <w:tcPr>
            <w:tcW w:w="6520" w:type="dxa"/>
          </w:tcPr>
          <w:p w14:paraId="341F4377" w14:textId="0CFC0450" w:rsidR="00FE2FEB" w:rsidRPr="000B076A" w:rsidRDefault="009E294B" w:rsidP="00F345EA">
            <w:pPr>
              <w:pStyle w:val="TableParagraph"/>
              <w:spacing w:before="0"/>
              <w:ind w:left="0"/>
              <w:rPr>
                <w:rFonts w:ascii="Mulish" w:hAnsi="Mulish"/>
                <w:i/>
                <w:iCs/>
              </w:rPr>
            </w:pPr>
            <w:r w:rsidRPr="000B076A">
              <w:rPr>
                <w:rFonts w:ascii="Mulish" w:hAnsi="Mulish"/>
              </w:rPr>
              <w:t xml:space="preserve"> </w:t>
            </w:r>
            <w:r w:rsidR="007F5069">
              <w:rPr>
                <w:rFonts w:ascii="Mulish" w:hAnsi="Mulish"/>
              </w:rPr>
              <w:t>Works Coordinator</w:t>
            </w:r>
          </w:p>
        </w:tc>
      </w:tr>
    </w:tbl>
    <w:p w14:paraId="019EED4D" w14:textId="77777777" w:rsidR="00FE2FEB" w:rsidRPr="00F7159D" w:rsidRDefault="00FE2FEB" w:rsidP="00FE2FEB">
      <w:pPr>
        <w:pStyle w:val="Heading1"/>
        <w:spacing w:before="0"/>
        <w:rPr>
          <w:rFonts w:ascii="Mulish" w:hAnsi="Mulish" w:cs="Arial"/>
          <w:sz w:val="22"/>
          <w:szCs w:val="22"/>
        </w:rPr>
      </w:pPr>
    </w:p>
    <w:p w14:paraId="70BAB68E" w14:textId="77777777" w:rsidR="001B0286" w:rsidRPr="000B076A" w:rsidRDefault="001B0286" w:rsidP="00156821">
      <w:pPr>
        <w:pStyle w:val="Heading1"/>
        <w:spacing w:before="0" w:after="120"/>
        <w:ind w:left="0"/>
        <w:rPr>
          <w:rFonts w:ascii="Mulish" w:hAnsi="Mulish"/>
          <w:sz w:val="26"/>
          <w:szCs w:val="26"/>
        </w:rPr>
      </w:pPr>
      <w:r w:rsidRPr="000B076A">
        <w:rPr>
          <w:rFonts w:ascii="Mulish" w:hAnsi="Mulish"/>
          <w:sz w:val="26"/>
          <w:szCs w:val="26"/>
        </w:rPr>
        <w:t xml:space="preserve">Overview of Dja </w:t>
      </w:r>
      <w:proofErr w:type="spellStart"/>
      <w:r w:rsidRPr="000B076A">
        <w:rPr>
          <w:rFonts w:ascii="Mulish" w:hAnsi="Mulish"/>
          <w:sz w:val="26"/>
          <w:szCs w:val="26"/>
        </w:rPr>
        <w:t>Dja</w:t>
      </w:r>
      <w:proofErr w:type="spellEnd"/>
      <w:r w:rsidRPr="000B076A">
        <w:rPr>
          <w:rFonts w:ascii="Mulish" w:hAnsi="Mulish"/>
          <w:sz w:val="26"/>
          <w:szCs w:val="26"/>
        </w:rPr>
        <w:t xml:space="preserve"> Wurrung Clans Aboriginal Corporation trading as DJAARA</w:t>
      </w:r>
    </w:p>
    <w:p w14:paraId="66715589" w14:textId="2CE0F9A7" w:rsidR="00E557A9" w:rsidRPr="00F7159D" w:rsidRDefault="001B0286" w:rsidP="00E557A9">
      <w:pPr>
        <w:spacing w:after="120"/>
        <w:jc w:val="both"/>
        <w:rPr>
          <w:rFonts w:eastAsia="Ebrima" w:cs="Arial"/>
          <w:sz w:val="22"/>
          <w:szCs w:val="22"/>
          <w:lang w:val="en-AU"/>
        </w:rPr>
      </w:pPr>
      <w:r w:rsidRPr="00F7159D">
        <w:rPr>
          <w:rFonts w:eastAsia="Ebrima" w:cs="Arial"/>
          <w:sz w:val="22"/>
          <w:szCs w:val="22"/>
          <w:lang w:val="en-AU"/>
        </w:rPr>
        <w:t xml:space="preserve">Dja </w:t>
      </w:r>
      <w:proofErr w:type="spellStart"/>
      <w:r w:rsidRPr="00F7159D">
        <w:rPr>
          <w:rFonts w:eastAsia="Ebrima" w:cs="Arial"/>
          <w:sz w:val="22"/>
          <w:szCs w:val="22"/>
          <w:lang w:val="en-AU"/>
        </w:rPr>
        <w:t>Dja</w:t>
      </w:r>
      <w:proofErr w:type="spellEnd"/>
      <w:r w:rsidRPr="00F7159D">
        <w:rPr>
          <w:rFonts w:eastAsia="Ebrima" w:cs="Arial"/>
          <w:sz w:val="22"/>
          <w:szCs w:val="22"/>
          <w:lang w:val="en-AU"/>
        </w:rPr>
        <w:t xml:space="preserve"> Wurrung Clans Aboriginal Corporation (DDWCAC) trading as DJAARA is the Traditional Owner entity of the Dja </w:t>
      </w:r>
      <w:proofErr w:type="spellStart"/>
      <w:r w:rsidRPr="00F7159D">
        <w:rPr>
          <w:rFonts w:eastAsia="Ebrima" w:cs="Arial"/>
          <w:sz w:val="22"/>
          <w:szCs w:val="22"/>
          <w:lang w:val="en-AU"/>
        </w:rPr>
        <w:t>Dja</w:t>
      </w:r>
      <w:proofErr w:type="spellEnd"/>
      <w:r w:rsidRPr="00F7159D">
        <w:rPr>
          <w:rFonts w:eastAsia="Ebrima" w:cs="Arial"/>
          <w:sz w:val="22"/>
          <w:szCs w:val="22"/>
          <w:lang w:val="en-AU"/>
        </w:rPr>
        <w:t xml:space="preserve"> Wurrung Native Title Full Group. The purpose of the corporation is to the further the aspirations of the Dja </w:t>
      </w:r>
      <w:proofErr w:type="spellStart"/>
      <w:r w:rsidRPr="00F7159D">
        <w:rPr>
          <w:rFonts w:eastAsia="Ebrima" w:cs="Arial"/>
          <w:sz w:val="22"/>
          <w:szCs w:val="22"/>
          <w:lang w:val="en-AU"/>
        </w:rPr>
        <w:t>Dja</w:t>
      </w:r>
      <w:proofErr w:type="spellEnd"/>
      <w:r w:rsidRPr="00F7159D">
        <w:rPr>
          <w:rFonts w:eastAsia="Ebrima" w:cs="Arial"/>
          <w:sz w:val="22"/>
          <w:szCs w:val="22"/>
          <w:lang w:val="en-AU"/>
        </w:rPr>
        <w:t xml:space="preserve"> Wurrung Native Title Holders through the implementation of the Dja </w:t>
      </w:r>
      <w:proofErr w:type="spellStart"/>
      <w:r w:rsidRPr="00F7159D">
        <w:rPr>
          <w:rFonts w:eastAsia="Ebrima" w:cs="Arial"/>
          <w:sz w:val="22"/>
          <w:szCs w:val="22"/>
          <w:lang w:val="en-AU"/>
        </w:rPr>
        <w:t>Dja</w:t>
      </w:r>
      <w:proofErr w:type="spellEnd"/>
      <w:r w:rsidRPr="00F7159D">
        <w:rPr>
          <w:rFonts w:eastAsia="Ebrima" w:cs="Arial"/>
          <w:sz w:val="22"/>
          <w:szCs w:val="22"/>
          <w:lang w:val="en-AU"/>
        </w:rPr>
        <w:t xml:space="preserve"> Wurrung Recognition and Settlement Agreements. The DDWCAC has responsibilities as a Registered Aboriginal Party that includes: the provision of high-quality policy advice; to provide strategic leadership by developing and leading key initiatives; and to continuously improve the capacity, </w:t>
      </w:r>
      <w:proofErr w:type="gramStart"/>
      <w:r w:rsidRPr="00F7159D">
        <w:rPr>
          <w:rFonts w:eastAsia="Ebrima" w:cs="Arial"/>
          <w:sz w:val="22"/>
          <w:szCs w:val="22"/>
          <w:lang w:val="en-AU"/>
        </w:rPr>
        <w:t>integrity</w:t>
      </w:r>
      <w:proofErr w:type="gramEnd"/>
      <w:r w:rsidRPr="00F7159D">
        <w:rPr>
          <w:rFonts w:eastAsia="Ebrima" w:cs="Arial"/>
          <w:sz w:val="22"/>
          <w:szCs w:val="22"/>
          <w:lang w:val="en-AU"/>
        </w:rPr>
        <w:t xml:space="preserve"> and independence of the Dja </w:t>
      </w:r>
      <w:proofErr w:type="spellStart"/>
      <w:r w:rsidRPr="00F7159D">
        <w:rPr>
          <w:rFonts w:eastAsia="Ebrima" w:cs="Arial"/>
          <w:sz w:val="22"/>
          <w:szCs w:val="22"/>
          <w:lang w:val="en-AU"/>
        </w:rPr>
        <w:t>Dja</w:t>
      </w:r>
      <w:proofErr w:type="spellEnd"/>
      <w:r w:rsidRPr="00F7159D">
        <w:rPr>
          <w:rFonts w:eastAsia="Ebrima" w:cs="Arial"/>
          <w:sz w:val="22"/>
          <w:szCs w:val="22"/>
          <w:lang w:val="en-AU"/>
        </w:rPr>
        <w:t xml:space="preserve"> Wurrung Traditional Owners.</w:t>
      </w:r>
    </w:p>
    <w:p w14:paraId="321B1A54" w14:textId="1C72CC9B" w:rsidR="00F943B1" w:rsidRPr="000B076A" w:rsidRDefault="00F943B1" w:rsidP="00E557A9">
      <w:pPr>
        <w:pStyle w:val="Heading1"/>
        <w:spacing w:before="0" w:after="120"/>
        <w:ind w:left="0"/>
        <w:rPr>
          <w:rFonts w:ascii="Mulish" w:hAnsi="Mulish"/>
          <w:sz w:val="26"/>
          <w:szCs w:val="26"/>
        </w:rPr>
      </w:pPr>
      <w:r w:rsidRPr="000B076A">
        <w:rPr>
          <w:rFonts w:ascii="Mulish" w:hAnsi="Mulish"/>
          <w:sz w:val="26"/>
          <w:szCs w:val="26"/>
        </w:rPr>
        <w:t xml:space="preserve">Overview </w:t>
      </w:r>
      <w:r w:rsidR="00067F12" w:rsidRPr="000B076A">
        <w:rPr>
          <w:rFonts w:ascii="Mulish" w:hAnsi="Mulish"/>
          <w:sz w:val="26"/>
          <w:szCs w:val="26"/>
        </w:rPr>
        <w:t xml:space="preserve">of Dja </w:t>
      </w:r>
      <w:proofErr w:type="spellStart"/>
      <w:r w:rsidR="00067F12" w:rsidRPr="000B076A">
        <w:rPr>
          <w:rFonts w:ascii="Mulish" w:hAnsi="Mulish"/>
          <w:sz w:val="26"/>
          <w:szCs w:val="26"/>
        </w:rPr>
        <w:t>Dja</w:t>
      </w:r>
      <w:proofErr w:type="spellEnd"/>
      <w:r w:rsidR="00067F12" w:rsidRPr="000B076A">
        <w:rPr>
          <w:rFonts w:ascii="Mulish" w:hAnsi="Mulish"/>
          <w:sz w:val="26"/>
          <w:szCs w:val="26"/>
        </w:rPr>
        <w:t xml:space="preserve"> Wurrung Enterprises Pty Ltd trading as DJANDAK</w:t>
      </w:r>
    </w:p>
    <w:p w14:paraId="30517181" w14:textId="6B98DB58" w:rsidR="00CA5B4E" w:rsidRPr="00B738B6" w:rsidRDefault="00156821" w:rsidP="00B738B6">
      <w:pPr>
        <w:pStyle w:val="Default"/>
        <w:rPr>
          <w:rFonts w:ascii="Ebrima" w:hAnsi="Ebrima" w:cs="Ebrima"/>
          <w:lang w:val="en-AU"/>
        </w:rPr>
      </w:pPr>
      <w:r w:rsidRPr="00F7159D">
        <w:rPr>
          <w:rFonts w:eastAsia="Ebrima" w:cs="Arial"/>
          <w:sz w:val="22"/>
          <w:szCs w:val="22"/>
          <w:lang w:val="en-AU"/>
        </w:rPr>
        <w:t xml:space="preserve">Dja </w:t>
      </w:r>
      <w:proofErr w:type="spellStart"/>
      <w:r w:rsidRPr="00F7159D">
        <w:rPr>
          <w:rFonts w:eastAsia="Ebrima" w:cs="Arial"/>
          <w:sz w:val="22"/>
          <w:szCs w:val="22"/>
          <w:lang w:val="en-AU"/>
        </w:rPr>
        <w:t>Dja</w:t>
      </w:r>
      <w:proofErr w:type="spellEnd"/>
      <w:r w:rsidRPr="00F7159D">
        <w:rPr>
          <w:rFonts w:eastAsia="Ebrima" w:cs="Arial"/>
          <w:sz w:val="22"/>
          <w:szCs w:val="22"/>
          <w:lang w:val="en-AU"/>
        </w:rPr>
        <w:t xml:space="preserve"> Wurrung Enterprises Pty Ltd (DDWE) is the business solely owned by Dja </w:t>
      </w:r>
      <w:proofErr w:type="spellStart"/>
      <w:r w:rsidRPr="00F7159D">
        <w:rPr>
          <w:rFonts w:eastAsia="Ebrima" w:cs="Arial"/>
          <w:sz w:val="22"/>
          <w:szCs w:val="22"/>
          <w:lang w:val="en-AU"/>
        </w:rPr>
        <w:t>Dja</w:t>
      </w:r>
      <w:proofErr w:type="spellEnd"/>
      <w:r w:rsidRPr="00F7159D">
        <w:rPr>
          <w:rFonts w:eastAsia="Ebrima" w:cs="Arial"/>
          <w:sz w:val="22"/>
          <w:szCs w:val="22"/>
          <w:lang w:val="en-AU"/>
        </w:rPr>
        <w:t xml:space="preserve"> Wurrung Clans Aboriginal Corporation (DDWCAC). </w:t>
      </w:r>
      <w:r w:rsidR="00B738B6" w:rsidRPr="00B738B6">
        <w:rPr>
          <w:rFonts w:ascii="Ebrima" w:hAnsi="Ebrima" w:cs="Ebrima"/>
          <w:sz w:val="22"/>
          <w:szCs w:val="22"/>
          <w:lang w:val="en-AU"/>
        </w:rPr>
        <w:t xml:space="preserve">Trading as Djandak, we provide a range of commercial natural resource and cultural heritage management services aligned to the aspirations and rights of the Dja </w:t>
      </w:r>
      <w:proofErr w:type="spellStart"/>
      <w:r w:rsidR="00B738B6" w:rsidRPr="00B738B6">
        <w:rPr>
          <w:rFonts w:ascii="Ebrima" w:hAnsi="Ebrima" w:cs="Ebrima"/>
          <w:sz w:val="22"/>
          <w:szCs w:val="22"/>
          <w:lang w:val="en-AU"/>
        </w:rPr>
        <w:t>Dja</w:t>
      </w:r>
      <w:proofErr w:type="spellEnd"/>
      <w:r w:rsidR="00B738B6" w:rsidRPr="00B738B6">
        <w:rPr>
          <w:rFonts w:ascii="Ebrima" w:hAnsi="Ebrima" w:cs="Ebrima"/>
          <w:sz w:val="22"/>
          <w:szCs w:val="22"/>
          <w:lang w:val="en-AU"/>
        </w:rPr>
        <w:t xml:space="preserve"> Wurrung as the recognised Traditional Owners of an area of central Victoria</w:t>
      </w:r>
    </w:p>
    <w:p w14:paraId="7B3FB1C5" w14:textId="5BA05107" w:rsidR="00CA5B4E" w:rsidRPr="000B076A" w:rsidRDefault="00CA5B4E" w:rsidP="00FA16C4">
      <w:pPr>
        <w:spacing w:after="120"/>
        <w:ind w:left="-142" w:firstLine="142"/>
        <w:rPr>
          <w:rFonts w:eastAsia="Ebrima" w:cs="Ebrima"/>
          <w:b/>
          <w:bCs/>
          <w:sz w:val="26"/>
          <w:szCs w:val="26"/>
          <w:lang w:val="en-AU"/>
        </w:rPr>
      </w:pPr>
      <w:r w:rsidRPr="000B076A">
        <w:rPr>
          <w:rFonts w:eastAsia="Ebrima" w:cs="Ebrima"/>
          <w:b/>
          <w:bCs/>
          <w:sz w:val="26"/>
          <w:szCs w:val="26"/>
          <w:lang w:val="en-AU"/>
        </w:rPr>
        <w:t>Our Values</w:t>
      </w:r>
    </w:p>
    <w:p w14:paraId="7AAFE693" w14:textId="419E0EE9" w:rsidR="000F30B5" w:rsidRPr="00F7159D" w:rsidRDefault="00FA16C4" w:rsidP="00A35480">
      <w:pPr>
        <w:pStyle w:val="BodyText"/>
        <w:spacing w:before="0" w:after="120" w:line="276" w:lineRule="auto"/>
        <w:ind w:left="0" w:right="62" w:firstLine="0"/>
        <w:rPr>
          <w:rFonts w:ascii="Mulish" w:hAnsi="Mulish" w:cs="Arial"/>
        </w:rPr>
      </w:pPr>
      <w:r w:rsidRPr="00F7159D">
        <w:rPr>
          <w:rFonts w:ascii="Mulish" w:hAnsi="Mulish" w:cs="Arial"/>
        </w:rPr>
        <w:t>DDWE’s success is attributed to the knowledge and skills of our people.  To maintain and exceed current levels of success and to progress with confidence, it is essential that we continue to employ people who are aligned to our values and can commit to these behaviours</w:t>
      </w:r>
      <w:r w:rsidR="000F30B5" w:rsidRPr="00F7159D">
        <w:rPr>
          <w:rFonts w:ascii="Mulish" w:hAnsi="Mulish" w:cs="Arial"/>
        </w:rPr>
        <w:t xml:space="preserve"> – </w:t>
      </w:r>
      <w:r w:rsidR="000F30B5" w:rsidRPr="00F7159D">
        <w:rPr>
          <w:rFonts w:ascii="Mulish" w:hAnsi="Mulish" w:cs="Arial"/>
          <w:i/>
          <w:iCs/>
        </w:rPr>
        <w:t>Passionate and Proud, Respect, Accountability, Integrity and Knowledgeable.</w:t>
      </w:r>
    </w:p>
    <w:p w14:paraId="6337FE1E" w14:textId="77777777" w:rsidR="000B076A" w:rsidRDefault="000B076A" w:rsidP="000F30B5">
      <w:pPr>
        <w:spacing w:after="120"/>
        <w:ind w:left="-142" w:firstLine="142"/>
        <w:rPr>
          <w:rFonts w:eastAsia="Ebrima" w:cs="Ebrima"/>
          <w:b/>
          <w:bCs/>
          <w:sz w:val="22"/>
          <w:szCs w:val="22"/>
          <w:lang w:val="en-AU"/>
        </w:rPr>
      </w:pPr>
    </w:p>
    <w:p w14:paraId="469D40D1" w14:textId="77777777" w:rsidR="000B076A" w:rsidRDefault="000B076A" w:rsidP="000F30B5">
      <w:pPr>
        <w:spacing w:after="120"/>
        <w:ind w:left="-142" w:firstLine="142"/>
        <w:rPr>
          <w:rFonts w:eastAsia="Ebrima" w:cs="Ebrima"/>
          <w:b/>
          <w:bCs/>
          <w:sz w:val="22"/>
          <w:szCs w:val="22"/>
          <w:lang w:val="en-AU"/>
        </w:rPr>
      </w:pPr>
    </w:p>
    <w:p w14:paraId="553A6E40" w14:textId="77777777" w:rsidR="000B076A" w:rsidRDefault="000B076A" w:rsidP="000F30B5">
      <w:pPr>
        <w:spacing w:after="120"/>
        <w:ind w:left="-142" w:firstLine="142"/>
        <w:rPr>
          <w:rFonts w:eastAsia="Ebrima" w:cs="Ebrima"/>
          <w:b/>
          <w:bCs/>
          <w:sz w:val="22"/>
          <w:szCs w:val="22"/>
          <w:lang w:val="en-AU"/>
        </w:rPr>
      </w:pPr>
    </w:p>
    <w:p w14:paraId="6769EB25" w14:textId="77777777" w:rsidR="000B076A" w:rsidRDefault="000B076A" w:rsidP="000F30B5">
      <w:pPr>
        <w:spacing w:after="120"/>
        <w:ind w:left="-142" w:firstLine="142"/>
        <w:rPr>
          <w:rFonts w:eastAsia="Ebrima" w:cs="Ebrima"/>
          <w:b/>
          <w:bCs/>
          <w:sz w:val="22"/>
          <w:szCs w:val="22"/>
          <w:lang w:val="en-AU"/>
        </w:rPr>
      </w:pPr>
    </w:p>
    <w:p w14:paraId="746071FA" w14:textId="77777777" w:rsidR="00A52F8C" w:rsidRDefault="00A52F8C" w:rsidP="000F30B5">
      <w:pPr>
        <w:spacing w:after="120"/>
        <w:ind w:left="-142" w:firstLine="142"/>
        <w:rPr>
          <w:rFonts w:eastAsia="Ebrima" w:cs="Ebrima"/>
          <w:b/>
          <w:bCs/>
          <w:sz w:val="26"/>
          <w:szCs w:val="26"/>
          <w:lang w:val="en-AU"/>
        </w:rPr>
      </w:pPr>
    </w:p>
    <w:p w14:paraId="5BE50F58" w14:textId="77777777" w:rsidR="00A52F8C" w:rsidRDefault="00A52F8C" w:rsidP="000F30B5">
      <w:pPr>
        <w:spacing w:after="120"/>
        <w:ind w:left="-142" w:firstLine="142"/>
        <w:rPr>
          <w:rFonts w:eastAsia="Ebrima" w:cs="Ebrima"/>
          <w:b/>
          <w:bCs/>
          <w:sz w:val="26"/>
          <w:szCs w:val="26"/>
          <w:lang w:val="en-AU"/>
        </w:rPr>
      </w:pPr>
    </w:p>
    <w:p w14:paraId="67192AB6" w14:textId="33018200" w:rsidR="00445B52" w:rsidRPr="000B076A" w:rsidRDefault="000F30B5" w:rsidP="000F30B5">
      <w:pPr>
        <w:spacing w:after="120"/>
        <w:ind w:left="-142" w:firstLine="142"/>
        <w:rPr>
          <w:rFonts w:eastAsia="Ebrima" w:cs="Ebrima"/>
          <w:b/>
          <w:bCs/>
          <w:sz w:val="26"/>
          <w:szCs w:val="26"/>
          <w:lang w:val="en-AU"/>
        </w:rPr>
      </w:pPr>
      <w:r w:rsidRPr="000B076A">
        <w:rPr>
          <w:rFonts w:eastAsia="Ebrima" w:cs="Ebrima"/>
          <w:b/>
          <w:bCs/>
          <w:sz w:val="26"/>
          <w:szCs w:val="26"/>
          <w:lang w:val="en-AU"/>
        </w:rPr>
        <w:lastRenderedPageBreak/>
        <w:t>Our Vision</w:t>
      </w:r>
    </w:p>
    <w:p w14:paraId="3A28D6E9" w14:textId="3B654340" w:rsidR="000F30B5" w:rsidRPr="00F7159D" w:rsidRDefault="00A35480" w:rsidP="00A35480">
      <w:pPr>
        <w:spacing w:after="120"/>
        <w:jc w:val="both"/>
        <w:rPr>
          <w:rFonts w:eastAsia="Ebrima" w:cs="Arial"/>
          <w:sz w:val="22"/>
          <w:szCs w:val="22"/>
          <w:lang w:val="en-AU"/>
        </w:rPr>
      </w:pPr>
      <w:r w:rsidRPr="00F7159D">
        <w:rPr>
          <w:rFonts w:eastAsia="Ebrima" w:cs="Arial"/>
          <w:sz w:val="22"/>
          <w:szCs w:val="22"/>
          <w:lang w:val="en-AU"/>
        </w:rPr>
        <w:t xml:space="preserve">To create a high quality, professional and profitable Aboriginal business, that satisfies the </w:t>
      </w:r>
      <w:proofErr w:type="spellStart"/>
      <w:r w:rsidRPr="00F7159D">
        <w:rPr>
          <w:rFonts w:eastAsia="Ebrima" w:cs="Arial"/>
          <w:sz w:val="22"/>
          <w:szCs w:val="22"/>
          <w:lang w:val="en-AU"/>
        </w:rPr>
        <w:t>clients</w:t>
      </w:r>
      <w:proofErr w:type="spellEnd"/>
      <w:r w:rsidRPr="00F7159D">
        <w:rPr>
          <w:rFonts w:eastAsia="Ebrima" w:cs="Arial"/>
          <w:sz w:val="22"/>
          <w:szCs w:val="22"/>
          <w:lang w:val="en-AU"/>
        </w:rPr>
        <w:t xml:space="preserve"> needs, and the Dja </w:t>
      </w:r>
      <w:proofErr w:type="spellStart"/>
      <w:r w:rsidRPr="00F7159D">
        <w:rPr>
          <w:rFonts w:eastAsia="Ebrima" w:cs="Arial"/>
          <w:sz w:val="22"/>
          <w:szCs w:val="22"/>
          <w:lang w:val="en-AU"/>
        </w:rPr>
        <w:t>Dja</w:t>
      </w:r>
      <w:proofErr w:type="spellEnd"/>
      <w:r w:rsidRPr="00F7159D">
        <w:rPr>
          <w:rFonts w:eastAsia="Ebrima" w:cs="Arial"/>
          <w:sz w:val="22"/>
          <w:szCs w:val="22"/>
          <w:lang w:val="en-AU"/>
        </w:rPr>
        <w:t xml:space="preserve"> Wurrung people by providing job opportunities, financial </w:t>
      </w:r>
      <w:proofErr w:type="gramStart"/>
      <w:r w:rsidRPr="00F7159D">
        <w:rPr>
          <w:rFonts w:eastAsia="Ebrima" w:cs="Arial"/>
          <w:sz w:val="22"/>
          <w:szCs w:val="22"/>
          <w:lang w:val="en-AU"/>
        </w:rPr>
        <w:t>security</w:t>
      </w:r>
      <w:proofErr w:type="gramEnd"/>
      <w:r w:rsidRPr="00F7159D">
        <w:rPr>
          <w:rFonts w:eastAsia="Ebrima" w:cs="Arial"/>
          <w:sz w:val="22"/>
          <w:szCs w:val="22"/>
          <w:lang w:val="en-AU"/>
        </w:rPr>
        <w:t xml:space="preserve"> and self-determination.</w:t>
      </w:r>
    </w:p>
    <w:p w14:paraId="6719EBFF" w14:textId="77777777" w:rsidR="001262C9" w:rsidRPr="00F7159D" w:rsidRDefault="001262C9" w:rsidP="001262C9">
      <w:pPr>
        <w:contextualSpacing/>
        <w:jc w:val="both"/>
        <w:rPr>
          <w:rFonts w:eastAsia="Ebrima" w:cs="Arial"/>
          <w:sz w:val="22"/>
          <w:szCs w:val="22"/>
          <w:lang w:val="en-AU"/>
        </w:rPr>
      </w:pPr>
      <w:r w:rsidRPr="00F7159D">
        <w:rPr>
          <w:rFonts w:eastAsia="Ebrima" w:cs="Arial"/>
          <w:sz w:val="22"/>
          <w:szCs w:val="22"/>
          <w:lang w:val="en-AU"/>
        </w:rPr>
        <w:t xml:space="preserve">Dja </w:t>
      </w:r>
      <w:proofErr w:type="spellStart"/>
      <w:r w:rsidRPr="00F7159D">
        <w:rPr>
          <w:rFonts w:eastAsia="Ebrima" w:cs="Arial"/>
          <w:sz w:val="22"/>
          <w:szCs w:val="22"/>
          <w:lang w:val="en-AU"/>
        </w:rPr>
        <w:t>Dja</w:t>
      </w:r>
      <w:proofErr w:type="spellEnd"/>
      <w:r w:rsidRPr="00F7159D">
        <w:rPr>
          <w:rFonts w:eastAsia="Ebrima" w:cs="Arial"/>
          <w:sz w:val="22"/>
          <w:szCs w:val="22"/>
          <w:lang w:val="en-AU"/>
        </w:rPr>
        <w:t xml:space="preserve"> Wurrung Clans Aboriginal Corporation (DDWCAC) is an Equal Opportunity Employer, with a commitment to merit, </w:t>
      </w:r>
      <w:proofErr w:type="gramStart"/>
      <w:r w:rsidRPr="00F7159D">
        <w:rPr>
          <w:rFonts w:eastAsia="Ebrima" w:cs="Arial"/>
          <w:sz w:val="22"/>
          <w:szCs w:val="22"/>
          <w:lang w:val="en-AU"/>
        </w:rPr>
        <w:t>equity</w:t>
      </w:r>
      <w:proofErr w:type="gramEnd"/>
      <w:r w:rsidRPr="00F7159D">
        <w:rPr>
          <w:rFonts w:eastAsia="Ebrima" w:cs="Arial"/>
          <w:sz w:val="22"/>
          <w:szCs w:val="22"/>
          <w:lang w:val="en-AU"/>
        </w:rPr>
        <w:t xml:space="preserve"> and diversity in the workplace. It is DDWCAC aim to provide a safe and comfortable workplace that is free of discrimination and harassment.</w:t>
      </w:r>
    </w:p>
    <w:p w14:paraId="02187FCA" w14:textId="77777777" w:rsidR="000B076A" w:rsidRPr="000B076A" w:rsidRDefault="000B076A" w:rsidP="000B076A">
      <w:pPr>
        <w:rPr>
          <w:rFonts w:cs="Arial"/>
          <w:sz w:val="26"/>
          <w:szCs w:val="26"/>
        </w:rPr>
      </w:pPr>
    </w:p>
    <w:p w14:paraId="00364F4E" w14:textId="1A3A7FF8" w:rsidR="00C72245" w:rsidRDefault="00C72245" w:rsidP="000B076A">
      <w:pPr>
        <w:rPr>
          <w:b/>
          <w:bCs/>
          <w:sz w:val="26"/>
          <w:szCs w:val="26"/>
        </w:rPr>
      </w:pPr>
      <w:r w:rsidRPr="000B076A">
        <w:rPr>
          <w:b/>
          <w:bCs/>
          <w:sz w:val="26"/>
          <w:szCs w:val="26"/>
        </w:rPr>
        <w:t>Scope of Position</w:t>
      </w:r>
    </w:p>
    <w:p w14:paraId="25BE8D2B" w14:textId="77777777" w:rsidR="000B076A" w:rsidRPr="000B076A" w:rsidRDefault="000B076A" w:rsidP="000B076A">
      <w:pPr>
        <w:rPr>
          <w:rFonts w:eastAsia="Ebrima" w:cs="Arial"/>
          <w:b/>
          <w:bCs/>
          <w:sz w:val="26"/>
          <w:szCs w:val="26"/>
          <w:lang w:val="en-AU"/>
        </w:rPr>
      </w:pPr>
    </w:p>
    <w:p w14:paraId="3E8D1504" w14:textId="2B20C996" w:rsidR="00C72245" w:rsidRDefault="00C72245" w:rsidP="00C16A35">
      <w:pPr>
        <w:pStyle w:val="Heading1"/>
        <w:spacing w:after="120"/>
        <w:ind w:left="0"/>
        <w:rPr>
          <w:rFonts w:ascii="Mulish" w:hAnsi="Mulish"/>
          <w:sz w:val="22"/>
          <w:szCs w:val="22"/>
        </w:rPr>
      </w:pPr>
      <w:r w:rsidRPr="00F7159D">
        <w:rPr>
          <w:rFonts w:ascii="Mulish" w:hAnsi="Mulish"/>
          <w:sz w:val="22"/>
          <w:szCs w:val="22"/>
        </w:rPr>
        <w:t>Purpose of Position:</w:t>
      </w:r>
    </w:p>
    <w:p w14:paraId="675E6CE8" w14:textId="73A1C371" w:rsidR="00D63672" w:rsidRPr="00061058" w:rsidRDefault="00D63672" w:rsidP="007911F0">
      <w:pPr>
        <w:pStyle w:val="BodyText"/>
        <w:spacing w:before="51" w:line="276" w:lineRule="auto"/>
        <w:ind w:left="0" w:right="266" w:firstLine="0"/>
        <w:rPr>
          <w:rFonts w:ascii="Mulish" w:hAnsi="Mulish"/>
        </w:rPr>
      </w:pPr>
      <w:r w:rsidRPr="00061058">
        <w:rPr>
          <w:rFonts w:ascii="Mulish" w:hAnsi="Mulish"/>
        </w:rPr>
        <w:t xml:space="preserve">A Ranger works as part of a team responsible for the overall management of Dja </w:t>
      </w:r>
      <w:proofErr w:type="spellStart"/>
      <w:r w:rsidRPr="00061058">
        <w:rPr>
          <w:rFonts w:ascii="Mulish" w:hAnsi="Mulish"/>
        </w:rPr>
        <w:t>Dja</w:t>
      </w:r>
      <w:proofErr w:type="spellEnd"/>
      <w:r w:rsidRPr="00061058">
        <w:rPr>
          <w:rFonts w:ascii="Mulish" w:hAnsi="Mulish"/>
        </w:rPr>
        <w:t xml:space="preserve"> Wurrung Country. This includes all aspects of the operational delivery of natural resource management (NRM), landscaping and cultural heritage projects (where appropriate).</w:t>
      </w:r>
    </w:p>
    <w:p w14:paraId="0B16E833" w14:textId="77777777" w:rsidR="00950853" w:rsidRPr="00061058" w:rsidRDefault="00950853" w:rsidP="00950853">
      <w:pPr>
        <w:pStyle w:val="ListParagraph"/>
        <w:numPr>
          <w:ilvl w:val="0"/>
          <w:numId w:val="12"/>
        </w:numPr>
        <w:tabs>
          <w:tab w:val="left" w:pos="396"/>
        </w:tabs>
        <w:spacing w:before="95" w:line="276" w:lineRule="auto"/>
        <w:ind w:right="274"/>
        <w:rPr>
          <w:rFonts w:ascii="Mulish" w:hAnsi="Mulish"/>
        </w:rPr>
      </w:pPr>
      <w:r w:rsidRPr="00061058">
        <w:rPr>
          <w:rFonts w:ascii="Mulish" w:hAnsi="Mulish"/>
        </w:rPr>
        <w:t>Participate as a member of the works crew to ensure project tasks are carried out effectively and efficiently and in a safe</w:t>
      </w:r>
      <w:r w:rsidRPr="00061058">
        <w:rPr>
          <w:rFonts w:ascii="Mulish" w:hAnsi="Mulish"/>
          <w:spacing w:val="-3"/>
        </w:rPr>
        <w:t xml:space="preserve"> </w:t>
      </w:r>
      <w:r w:rsidRPr="00061058">
        <w:rPr>
          <w:rFonts w:ascii="Mulish" w:hAnsi="Mulish"/>
        </w:rPr>
        <w:t>manner</w:t>
      </w:r>
    </w:p>
    <w:p w14:paraId="08D6B270" w14:textId="29F1FCDB" w:rsidR="00950853" w:rsidRPr="00061058" w:rsidRDefault="00950853" w:rsidP="00950853">
      <w:pPr>
        <w:pStyle w:val="ListParagraph"/>
        <w:numPr>
          <w:ilvl w:val="0"/>
          <w:numId w:val="12"/>
        </w:numPr>
        <w:tabs>
          <w:tab w:val="left" w:pos="396"/>
        </w:tabs>
        <w:spacing w:before="151" w:line="276" w:lineRule="auto"/>
        <w:ind w:right="271"/>
        <w:rPr>
          <w:rFonts w:ascii="Mulish" w:hAnsi="Mulish"/>
        </w:rPr>
      </w:pPr>
      <w:r w:rsidRPr="00061058">
        <w:rPr>
          <w:rFonts w:ascii="Mulish" w:hAnsi="Mulish"/>
        </w:rPr>
        <w:t xml:space="preserve">Assist in the implementation of natural resource management projects, including pest plant and pest animal management, revegetation, fencing, </w:t>
      </w:r>
      <w:proofErr w:type="gramStart"/>
      <w:r w:rsidRPr="00061058">
        <w:rPr>
          <w:rFonts w:ascii="Mulish" w:hAnsi="Mulish"/>
        </w:rPr>
        <w:t>landscaping</w:t>
      </w:r>
      <w:proofErr w:type="gramEnd"/>
      <w:r w:rsidRPr="00061058">
        <w:rPr>
          <w:rFonts w:ascii="Mulish" w:hAnsi="Mulish"/>
        </w:rPr>
        <w:t xml:space="preserve"> and other services as directed by the Works Coordinator. </w:t>
      </w:r>
    </w:p>
    <w:p w14:paraId="2F883839" w14:textId="77777777" w:rsidR="00950853" w:rsidRPr="00061058" w:rsidRDefault="00950853" w:rsidP="00950853">
      <w:pPr>
        <w:pStyle w:val="ListParagraph"/>
        <w:numPr>
          <w:ilvl w:val="0"/>
          <w:numId w:val="12"/>
        </w:numPr>
        <w:tabs>
          <w:tab w:val="left" w:pos="396"/>
        </w:tabs>
        <w:spacing w:before="151" w:line="276" w:lineRule="auto"/>
        <w:ind w:right="271"/>
        <w:rPr>
          <w:rFonts w:ascii="Mulish" w:hAnsi="Mulish"/>
        </w:rPr>
      </w:pPr>
      <w:proofErr w:type="gramStart"/>
      <w:r w:rsidRPr="00061058">
        <w:rPr>
          <w:rFonts w:ascii="Mulish" w:hAnsi="Mulish"/>
        </w:rPr>
        <w:t>Have the ability to</w:t>
      </w:r>
      <w:proofErr w:type="gramEnd"/>
      <w:r w:rsidRPr="00061058">
        <w:rPr>
          <w:rFonts w:ascii="Mulish" w:hAnsi="Mulish"/>
        </w:rPr>
        <w:t xml:space="preserve"> listen and follow instructions</w:t>
      </w:r>
    </w:p>
    <w:p w14:paraId="17E1ABC4" w14:textId="77777777" w:rsidR="00950853" w:rsidRPr="00061058" w:rsidRDefault="00950853" w:rsidP="00950853">
      <w:pPr>
        <w:pStyle w:val="ListParagraph"/>
        <w:numPr>
          <w:ilvl w:val="0"/>
          <w:numId w:val="12"/>
        </w:numPr>
        <w:tabs>
          <w:tab w:val="left" w:pos="396"/>
        </w:tabs>
        <w:spacing w:before="148" w:line="278" w:lineRule="auto"/>
        <w:ind w:right="267"/>
        <w:rPr>
          <w:rFonts w:ascii="Mulish" w:hAnsi="Mulish"/>
        </w:rPr>
      </w:pPr>
      <w:r w:rsidRPr="00061058">
        <w:rPr>
          <w:rFonts w:ascii="Mulish" w:hAnsi="Mulish"/>
        </w:rPr>
        <w:t xml:space="preserve">Read and adhere to the Dja </w:t>
      </w:r>
      <w:proofErr w:type="spellStart"/>
      <w:r w:rsidRPr="00061058">
        <w:rPr>
          <w:rFonts w:ascii="Mulish" w:hAnsi="Mulish"/>
        </w:rPr>
        <w:t>Dja</w:t>
      </w:r>
      <w:proofErr w:type="spellEnd"/>
      <w:r w:rsidRPr="00061058">
        <w:rPr>
          <w:rFonts w:ascii="Mulish" w:hAnsi="Mulish"/>
        </w:rPr>
        <w:t xml:space="preserve"> Wurrung Clans Aboriginal Corporation and Djandak policies and procedures this includes completing the required</w:t>
      </w:r>
      <w:r w:rsidRPr="00061058">
        <w:rPr>
          <w:rFonts w:ascii="Mulish" w:hAnsi="Mulish"/>
          <w:spacing w:val="-4"/>
        </w:rPr>
        <w:t xml:space="preserve"> </w:t>
      </w:r>
      <w:r w:rsidRPr="00061058">
        <w:rPr>
          <w:rFonts w:ascii="Mulish" w:hAnsi="Mulish"/>
        </w:rPr>
        <w:t>formwork</w:t>
      </w:r>
    </w:p>
    <w:p w14:paraId="47873580" w14:textId="14C9EF53" w:rsidR="00950853" w:rsidRPr="00061058" w:rsidRDefault="00950853" w:rsidP="00950853">
      <w:pPr>
        <w:pStyle w:val="ListParagraph"/>
        <w:numPr>
          <w:ilvl w:val="0"/>
          <w:numId w:val="12"/>
        </w:numPr>
        <w:tabs>
          <w:tab w:val="left" w:pos="396"/>
        </w:tabs>
        <w:spacing w:before="145"/>
        <w:ind w:right="0"/>
        <w:rPr>
          <w:rFonts w:ascii="Mulish" w:hAnsi="Mulish"/>
        </w:rPr>
      </w:pPr>
      <w:r w:rsidRPr="00061058">
        <w:rPr>
          <w:rFonts w:ascii="Mulish" w:hAnsi="Mulish"/>
        </w:rPr>
        <w:t xml:space="preserve">Provide support to the </w:t>
      </w:r>
      <w:r w:rsidR="004B73EB">
        <w:rPr>
          <w:rFonts w:ascii="Mulish" w:hAnsi="Mulish"/>
        </w:rPr>
        <w:t xml:space="preserve">Senior </w:t>
      </w:r>
      <w:r w:rsidRPr="00061058">
        <w:rPr>
          <w:rFonts w:ascii="Mulish" w:hAnsi="Mulish"/>
        </w:rPr>
        <w:t>Djandak Rangers and Works Coordinator</w:t>
      </w:r>
    </w:p>
    <w:p w14:paraId="4A28677C" w14:textId="77777777" w:rsidR="00950853" w:rsidRPr="00061058" w:rsidRDefault="00950853" w:rsidP="00950853">
      <w:pPr>
        <w:pStyle w:val="BodyText"/>
        <w:spacing w:before="51" w:line="276" w:lineRule="auto"/>
        <w:ind w:left="0" w:right="266" w:firstLine="0"/>
        <w:rPr>
          <w:rFonts w:ascii="Mulish" w:hAnsi="Mulish"/>
        </w:rPr>
      </w:pPr>
    </w:p>
    <w:p w14:paraId="23E24BC5" w14:textId="77777777" w:rsidR="00174747" w:rsidRPr="00061058" w:rsidRDefault="00174747" w:rsidP="00C16A35">
      <w:pPr>
        <w:pStyle w:val="Heading1"/>
        <w:spacing w:after="120"/>
        <w:ind w:left="0"/>
        <w:rPr>
          <w:rFonts w:ascii="Mulish" w:hAnsi="Mulish"/>
          <w:sz w:val="22"/>
          <w:szCs w:val="22"/>
        </w:rPr>
      </w:pPr>
    </w:p>
    <w:p w14:paraId="4D6CD8A9" w14:textId="3B819AF6" w:rsidR="00C72245" w:rsidRPr="00061058" w:rsidRDefault="00C72245" w:rsidP="00C16A35">
      <w:pPr>
        <w:pStyle w:val="Heading1"/>
        <w:spacing w:before="0" w:after="120"/>
        <w:ind w:left="0"/>
        <w:rPr>
          <w:rFonts w:ascii="Mulish" w:hAnsi="Mulish"/>
          <w:sz w:val="22"/>
          <w:szCs w:val="22"/>
        </w:rPr>
      </w:pPr>
      <w:r w:rsidRPr="00061058">
        <w:rPr>
          <w:rFonts w:ascii="Mulish" w:hAnsi="Mulish"/>
          <w:sz w:val="22"/>
          <w:szCs w:val="22"/>
        </w:rPr>
        <w:t>Reporting Relationships:</w:t>
      </w:r>
    </w:p>
    <w:p w14:paraId="080960FD" w14:textId="75B264C5" w:rsidR="00CA691B" w:rsidRPr="00061058" w:rsidRDefault="00CA691B" w:rsidP="00CA691B">
      <w:pPr>
        <w:pStyle w:val="BodyText"/>
        <w:tabs>
          <w:tab w:val="left" w:pos="5449"/>
        </w:tabs>
        <w:spacing w:before="54" w:line="276" w:lineRule="auto"/>
        <w:ind w:left="112" w:right="269"/>
        <w:rPr>
          <w:rFonts w:ascii="Mulish" w:hAnsi="Mulish"/>
        </w:rPr>
      </w:pPr>
      <w:r w:rsidRPr="00061058">
        <w:rPr>
          <w:rFonts w:ascii="Mulish" w:hAnsi="Mulish"/>
        </w:rPr>
        <w:tab/>
        <w:t>The position will report to the</w:t>
      </w:r>
      <w:r w:rsidRPr="00061058">
        <w:rPr>
          <w:rFonts w:ascii="Mulish" w:hAnsi="Mulish"/>
          <w:spacing w:val="5"/>
        </w:rPr>
        <w:t xml:space="preserve"> Djandak </w:t>
      </w:r>
      <w:r w:rsidRPr="00061058">
        <w:rPr>
          <w:rFonts w:ascii="Mulish" w:hAnsi="Mulish"/>
        </w:rPr>
        <w:t>Works</w:t>
      </w:r>
      <w:r w:rsidRPr="00061058">
        <w:rPr>
          <w:rFonts w:ascii="Mulish" w:hAnsi="Mulish"/>
          <w:spacing w:val="43"/>
        </w:rPr>
        <w:t xml:space="preserve"> </w:t>
      </w:r>
      <w:r w:rsidRPr="00061058">
        <w:rPr>
          <w:rFonts w:ascii="Mulish" w:hAnsi="Mulish"/>
        </w:rPr>
        <w:t xml:space="preserve">Coordinator. The Ranger will operate as part of a multi-functional team working with </w:t>
      </w:r>
      <w:r w:rsidR="004B73EB">
        <w:rPr>
          <w:rFonts w:ascii="Mulish" w:hAnsi="Mulish"/>
        </w:rPr>
        <w:t xml:space="preserve">Senior </w:t>
      </w:r>
      <w:r w:rsidRPr="00061058">
        <w:rPr>
          <w:rFonts w:ascii="Mulish" w:hAnsi="Mulish"/>
        </w:rPr>
        <w:t>Djandak Rangers and other Field Officers as required by each work assignment. On site, the Ranger may be required to work under the direction of the NRM Leading Hand or nominated Project Officer.</w:t>
      </w:r>
    </w:p>
    <w:p w14:paraId="520567F5" w14:textId="77777777" w:rsidR="00A52F8C" w:rsidRPr="00061058" w:rsidRDefault="00A52F8C" w:rsidP="00C16A35">
      <w:pPr>
        <w:pStyle w:val="Heading1"/>
        <w:spacing w:before="0" w:after="120"/>
        <w:ind w:left="0"/>
        <w:rPr>
          <w:rFonts w:ascii="Mulish" w:hAnsi="Mulish"/>
          <w:sz w:val="26"/>
          <w:szCs w:val="26"/>
        </w:rPr>
      </w:pPr>
    </w:p>
    <w:p w14:paraId="419054C5" w14:textId="4178CAB5" w:rsidR="00C16A35" w:rsidRPr="00061058" w:rsidRDefault="00C16A35" w:rsidP="00C16A35">
      <w:pPr>
        <w:pStyle w:val="Heading1"/>
        <w:spacing w:before="0" w:after="120"/>
        <w:ind w:left="0"/>
        <w:rPr>
          <w:rFonts w:ascii="Mulish" w:hAnsi="Mulish"/>
          <w:sz w:val="26"/>
          <w:szCs w:val="26"/>
        </w:rPr>
      </w:pPr>
      <w:r w:rsidRPr="00061058">
        <w:rPr>
          <w:rFonts w:ascii="Mulish" w:hAnsi="Mulish"/>
          <w:sz w:val="26"/>
          <w:szCs w:val="26"/>
        </w:rPr>
        <w:t>Accountabilities:</w:t>
      </w:r>
    </w:p>
    <w:p w14:paraId="406097D7" w14:textId="4ACF68DE" w:rsidR="00FE2FEB" w:rsidRPr="00061058" w:rsidRDefault="00FE2FEB" w:rsidP="001258B5">
      <w:pPr>
        <w:pStyle w:val="Heading1"/>
        <w:spacing w:before="0" w:after="120"/>
        <w:ind w:left="0"/>
        <w:rPr>
          <w:rFonts w:ascii="Mulish" w:hAnsi="Mulish"/>
          <w:sz w:val="26"/>
          <w:szCs w:val="26"/>
        </w:rPr>
      </w:pPr>
      <w:r w:rsidRPr="00061058">
        <w:rPr>
          <w:rFonts w:ascii="Mulish" w:hAnsi="Mulish"/>
          <w:sz w:val="26"/>
          <w:szCs w:val="26"/>
        </w:rPr>
        <w:t xml:space="preserve">Key Selection Criteria </w:t>
      </w:r>
    </w:p>
    <w:p w14:paraId="04C0182F" w14:textId="77777777" w:rsidR="00606D58" w:rsidRPr="00606D58" w:rsidRDefault="00606D58" w:rsidP="00606D58">
      <w:pPr>
        <w:adjustRightInd w:val="0"/>
        <w:rPr>
          <w:color w:val="000000"/>
          <w:sz w:val="24"/>
        </w:rPr>
      </w:pPr>
    </w:p>
    <w:p w14:paraId="586C793F" w14:textId="77777777" w:rsidR="00606D58" w:rsidRPr="00606D58" w:rsidRDefault="00606D58" w:rsidP="00606D58">
      <w:pPr>
        <w:pStyle w:val="ListParagraph"/>
        <w:numPr>
          <w:ilvl w:val="0"/>
          <w:numId w:val="13"/>
        </w:numPr>
        <w:adjustRightInd w:val="0"/>
        <w:spacing w:after="60"/>
        <w:rPr>
          <w:color w:val="000000"/>
        </w:rPr>
      </w:pPr>
      <w:r w:rsidRPr="00606D58">
        <w:rPr>
          <w:color w:val="000000"/>
        </w:rPr>
        <w:t xml:space="preserve">A current Victorian Driver’s Licence (manual). </w:t>
      </w:r>
    </w:p>
    <w:p w14:paraId="54744C3D" w14:textId="0FEC1354" w:rsidR="00606D58" w:rsidRPr="00606D58" w:rsidRDefault="00606D58" w:rsidP="00606D58">
      <w:pPr>
        <w:pStyle w:val="ListParagraph"/>
        <w:numPr>
          <w:ilvl w:val="0"/>
          <w:numId w:val="13"/>
        </w:numPr>
        <w:adjustRightInd w:val="0"/>
        <w:spacing w:after="60"/>
        <w:rPr>
          <w:color w:val="000000"/>
        </w:rPr>
      </w:pPr>
      <w:r w:rsidRPr="00606D58">
        <w:rPr>
          <w:color w:val="000000"/>
        </w:rPr>
        <w:t xml:space="preserve">Demonstrated experience (minimum </w:t>
      </w:r>
      <w:r>
        <w:rPr>
          <w:color w:val="000000"/>
        </w:rPr>
        <w:t>2</w:t>
      </w:r>
      <w:r w:rsidRPr="00606D58">
        <w:rPr>
          <w:color w:val="000000"/>
        </w:rPr>
        <w:t xml:space="preserve"> years) in natural resource management projects including, pest plant control, pest animal control, revegetation programs, fencing projects. </w:t>
      </w:r>
    </w:p>
    <w:p w14:paraId="0C9D9EA6" w14:textId="01494497" w:rsidR="00606D58" w:rsidRPr="00606D58" w:rsidRDefault="00606D58" w:rsidP="00606D58">
      <w:pPr>
        <w:pStyle w:val="ListParagraph"/>
        <w:numPr>
          <w:ilvl w:val="0"/>
          <w:numId w:val="13"/>
        </w:numPr>
        <w:adjustRightInd w:val="0"/>
        <w:spacing w:after="60"/>
        <w:rPr>
          <w:color w:val="000000"/>
        </w:rPr>
      </w:pPr>
      <w:r w:rsidRPr="00606D58">
        <w:rPr>
          <w:color w:val="000000"/>
        </w:rPr>
        <w:lastRenderedPageBreak/>
        <w:t xml:space="preserve">Relevant qualifications </w:t>
      </w:r>
      <w:proofErr w:type="spellStart"/>
      <w:proofErr w:type="gramStart"/>
      <w:r w:rsidRPr="00606D58">
        <w:rPr>
          <w:color w:val="000000"/>
        </w:rPr>
        <w:t>eg</w:t>
      </w:r>
      <w:proofErr w:type="spellEnd"/>
      <w:proofErr w:type="gramEnd"/>
      <w:r w:rsidRPr="00606D58">
        <w:rPr>
          <w:color w:val="000000"/>
        </w:rPr>
        <w:t xml:space="preserve"> Certificate III in Conservation &amp; Land Management, Cultural Heritage or equivalent experience including demonstrable Traditional Ecological Knowledge. </w:t>
      </w:r>
    </w:p>
    <w:p w14:paraId="15DBFBA8" w14:textId="21BAC976" w:rsidR="00606D58" w:rsidRPr="00606D58" w:rsidRDefault="00606D58" w:rsidP="00606D58">
      <w:pPr>
        <w:pStyle w:val="ListParagraph"/>
        <w:numPr>
          <w:ilvl w:val="0"/>
          <w:numId w:val="13"/>
        </w:numPr>
        <w:adjustRightInd w:val="0"/>
        <w:spacing w:after="60"/>
        <w:rPr>
          <w:color w:val="000000"/>
        </w:rPr>
      </w:pPr>
      <w:r w:rsidRPr="00606D58">
        <w:rPr>
          <w:color w:val="000000"/>
        </w:rPr>
        <w:t xml:space="preserve">Current trade qualifications including ACUP, Tree felling, Construction white card. </w:t>
      </w:r>
    </w:p>
    <w:p w14:paraId="33521C19" w14:textId="4B2D7B78" w:rsidR="00606D58" w:rsidRPr="00606D58" w:rsidRDefault="00606D58" w:rsidP="00606D58">
      <w:pPr>
        <w:pStyle w:val="ListParagraph"/>
        <w:numPr>
          <w:ilvl w:val="0"/>
          <w:numId w:val="13"/>
        </w:numPr>
        <w:adjustRightInd w:val="0"/>
        <w:spacing w:after="60"/>
        <w:rPr>
          <w:color w:val="000000"/>
        </w:rPr>
      </w:pPr>
      <w:r w:rsidRPr="00606D58">
        <w:rPr>
          <w:color w:val="000000"/>
        </w:rPr>
        <w:t xml:space="preserve">Professional approach to workplace responsibilities. </w:t>
      </w:r>
    </w:p>
    <w:p w14:paraId="690FC830" w14:textId="2459F0D4" w:rsidR="00006D0D" w:rsidRPr="00E86456" w:rsidRDefault="00606D58" w:rsidP="00E86456">
      <w:pPr>
        <w:pStyle w:val="ListParagraph"/>
        <w:numPr>
          <w:ilvl w:val="0"/>
          <w:numId w:val="13"/>
        </w:numPr>
        <w:adjustRightInd w:val="0"/>
        <w:rPr>
          <w:color w:val="000000"/>
        </w:rPr>
      </w:pPr>
      <w:r w:rsidRPr="00606D58">
        <w:rPr>
          <w:color w:val="000000"/>
        </w:rPr>
        <w:t xml:space="preserve">Good communication and interpersonal skills, in having the ability to work with others as part of a multi-functional team to deliver a high standard of professional services. </w:t>
      </w:r>
    </w:p>
    <w:p w14:paraId="1D7FDB24" w14:textId="03390DAE" w:rsidR="00006D0D" w:rsidRPr="00061058" w:rsidRDefault="00006D0D" w:rsidP="00006D0D">
      <w:pPr>
        <w:pStyle w:val="ListParagraph"/>
        <w:numPr>
          <w:ilvl w:val="0"/>
          <w:numId w:val="13"/>
        </w:numPr>
        <w:tabs>
          <w:tab w:val="left" w:pos="396"/>
        </w:tabs>
        <w:spacing w:before="95"/>
        <w:ind w:right="0" w:hanging="283"/>
        <w:rPr>
          <w:rFonts w:ascii="Mulish" w:hAnsi="Mulish"/>
        </w:rPr>
      </w:pPr>
      <w:r w:rsidRPr="00061058">
        <w:rPr>
          <w:rFonts w:ascii="Mulish" w:hAnsi="Mulish"/>
        </w:rPr>
        <w:tab/>
        <w:t xml:space="preserve">Knowledge of Occupational Health and Safety (OHS), </w:t>
      </w:r>
      <w:proofErr w:type="gramStart"/>
      <w:r w:rsidRPr="00061058">
        <w:rPr>
          <w:rFonts w:ascii="Mulish" w:hAnsi="Mulish"/>
        </w:rPr>
        <w:t>and,</w:t>
      </w:r>
      <w:proofErr w:type="gramEnd"/>
      <w:r w:rsidRPr="00061058">
        <w:rPr>
          <w:rFonts w:ascii="Mulish" w:hAnsi="Mulish"/>
        </w:rPr>
        <w:t xml:space="preserve"> Equal Opportunity and </w:t>
      </w:r>
      <w:r w:rsidRPr="00061058">
        <w:rPr>
          <w:rFonts w:ascii="Mulish" w:hAnsi="Mulish"/>
        </w:rPr>
        <w:tab/>
        <w:t xml:space="preserve">willingness to follow the Dja </w:t>
      </w:r>
      <w:proofErr w:type="spellStart"/>
      <w:r w:rsidRPr="00061058">
        <w:rPr>
          <w:rFonts w:ascii="Mulish" w:hAnsi="Mulish"/>
        </w:rPr>
        <w:t>Dja</w:t>
      </w:r>
      <w:proofErr w:type="spellEnd"/>
      <w:r w:rsidRPr="00061058">
        <w:rPr>
          <w:rFonts w:ascii="Mulish" w:hAnsi="Mulish"/>
        </w:rPr>
        <w:t xml:space="preserve"> Wurrung Clans Aboriginal Corporation and Djandak policies, procedures and systems in the delivery of work projects</w:t>
      </w:r>
    </w:p>
    <w:p w14:paraId="11F6EF42" w14:textId="77777777" w:rsidR="00950853" w:rsidRPr="00061058" w:rsidRDefault="00950853" w:rsidP="001258B5">
      <w:pPr>
        <w:pStyle w:val="Heading1"/>
        <w:spacing w:before="0" w:after="120"/>
        <w:ind w:left="0"/>
        <w:rPr>
          <w:rFonts w:ascii="Mulish" w:hAnsi="Mulish"/>
          <w:sz w:val="26"/>
          <w:szCs w:val="26"/>
        </w:rPr>
      </w:pPr>
    </w:p>
    <w:p w14:paraId="2A2A6874" w14:textId="0AAB466D" w:rsidR="00C0769D" w:rsidRPr="00061058" w:rsidRDefault="00C0769D" w:rsidP="00E22258">
      <w:pPr>
        <w:pStyle w:val="Heading1"/>
        <w:spacing w:before="0" w:after="120"/>
        <w:ind w:left="0"/>
        <w:rPr>
          <w:rFonts w:ascii="Mulish" w:hAnsi="Mulish"/>
          <w:sz w:val="26"/>
          <w:szCs w:val="26"/>
        </w:rPr>
      </w:pPr>
      <w:r w:rsidRPr="00061058">
        <w:rPr>
          <w:rFonts w:ascii="Mulish" w:hAnsi="Mulish"/>
          <w:sz w:val="26"/>
          <w:szCs w:val="26"/>
        </w:rPr>
        <w:t>Other Relevant Skills, Knowledge and Qualifications</w:t>
      </w:r>
    </w:p>
    <w:p w14:paraId="7680B623" w14:textId="373951AC" w:rsidR="00E22258" w:rsidRPr="00061058" w:rsidRDefault="002C79C8" w:rsidP="0080375F">
      <w:pPr>
        <w:pStyle w:val="Heading1"/>
        <w:spacing w:before="0" w:after="120"/>
        <w:ind w:left="115"/>
        <w:rPr>
          <w:rFonts w:ascii="Mulish" w:hAnsi="Mulish"/>
          <w:sz w:val="26"/>
          <w:szCs w:val="26"/>
        </w:rPr>
      </w:pPr>
      <w:r w:rsidRPr="00061058">
        <w:rPr>
          <w:rFonts w:ascii="Mulish" w:hAnsi="Mulish"/>
          <w:sz w:val="26"/>
          <w:szCs w:val="26"/>
        </w:rPr>
        <w:t>Other Requirements</w:t>
      </w:r>
    </w:p>
    <w:p w14:paraId="3AC49DBB" w14:textId="77777777" w:rsidR="00F5697C" w:rsidRPr="007924F7" w:rsidRDefault="00F5697C" w:rsidP="00F5697C">
      <w:pPr>
        <w:tabs>
          <w:tab w:val="left" w:pos="396"/>
        </w:tabs>
        <w:spacing w:before="100"/>
        <w:rPr>
          <w:sz w:val="22"/>
          <w:szCs w:val="22"/>
        </w:rPr>
      </w:pPr>
      <w:r w:rsidRPr="007924F7">
        <w:rPr>
          <w:sz w:val="22"/>
          <w:szCs w:val="22"/>
        </w:rPr>
        <w:t>Undertake duties on weekends, public holidays for which appropriate allowances will apply</w:t>
      </w:r>
    </w:p>
    <w:p w14:paraId="66BB4EA2" w14:textId="77777777" w:rsidR="00F5697C" w:rsidRPr="00061058" w:rsidRDefault="00F5697C" w:rsidP="0080375F">
      <w:pPr>
        <w:pStyle w:val="Heading1"/>
        <w:spacing w:before="0" w:after="120"/>
        <w:ind w:left="115"/>
        <w:rPr>
          <w:rFonts w:ascii="Mulish" w:hAnsi="Mulish" w:cs="Arial"/>
          <w:b w:val="0"/>
          <w:bCs w:val="0"/>
          <w:sz w:val="22"/>
          <w:szCs w:val="22"/>
        </w:rPr>
      </w:pPr>
    </w:p>
    <w:p w14:paraId="028A3FFD" w14:textId="49EF9BFF" w:rsidR="0080375F" w:rsidRPr="00061058" w:rsidRDefault="0080375F" w:rsidP="0080375F">
      <w:pPr>
        <w:pStyle w:val="Heading1"/>
        <w:spacing w:before="0" w:after="120"/>
        <w:ind w:left="115"/>
        <w:rPr>
          <w:rFonts w:ascii="Mulish" w:hAnsi="Mulish" w:cs="Arial"/>
          <w:b w:val="0"/>
          <w:bCs w:val="0"/>
          <w:sz w:val="22"/>
          <w:szCs w:val="22"/>
        </w:rPr>
      </w:pPr>
      <w:r w:rsidRPr="00061058">
        <w:rPr>
          <w:rFonts w:ascii="Mulish" w:hAnsi="Mulish" w:cs="Arial"/>
          <w:b w:val="0"/>
          <w:bCs w:val="0"/>
          <w:sz w:val="22"/>
          <w:szCs w:val="22"/>
        </w:rPr>
        <w:t xml:space="preserve">The successful applicant must possess and maintain a current Victorian Manual Driver Licence and be prepared to work predominantly across the Dja </w:t>
      </w:r>
      <w:proofErr w:type="spellStart"/>
      <w:r w:rsidRPr="00061058">
        <w:rPr>
          <w:rFonts w:ascii="Mulish" w:hAnsi="Mulish" w:cs="Arial"/>
          <w:b w:val="0"/>
          <w:bCs w:val="0"/>
          <w:sz w:val="22"/>
          <w:szCs w:val="22"/>
        </w:rPr>
        <w:t>Dja</w:t>
      </w:r>
      <w:proofErr w:type="spellEnd"/>
      <w:r w:rsidRPr="00061058">
        <w:rPr>
          <w:rFonts w:ascii="Mulish" w:hAnsi="Mulish" w:cs="Arial"/>
          <w:b w:val="0"/>
          <w:bCs w:val="0"/>
          <w:sz w:val="22"/>
          <w:szCs w:val="22"/>
        </w:rPr>
        <w:t xml:space="preserve"> Wurrung Recognition and Settlement Agreement Area and other locations (such as Melbourne) from time to time.</w:t>
      </w:r>
    </w:p>
    <w:p w14:paraId="08406EC4" w14:textId="2AE6029C" w:rsidR="00A32686" w:rsidRPr="00061058" w:rsidRDefault="00A32686" w:rsidP="0080375F">
      <w:pPr>
        <w:pStyle w:val="Heading1"/>
        <w:spacing w:before="0" w:after="120"/>
        <w:ind w:left="115"/>
        <w:rPr>
          <w:rFonts w:ascii="Mulish" w:hAnsi="Mulish" w:cs="Arial"/>
          <w:b w:val="0"/>
          <w:bCs w:val="0"/>
          <w:sz w:val="22"/>
          <w:szCs w:val="22"/>
        </w:rPr>
      </w:pPr>
    </w:p>
    <w:p w14:paraId="5F914498" w14:textId="77777777" w:rsidR="00A32686" w:rsidRPr="00A32686" w:rsidRDefault="00A32686" w:rsidP="00A32686">
      <w:pPr>
        <w:autoSpaceDE w:val="0"/>
        <w:autoSpaceDN w:val="0"/>
        <w:adjustRightInd w:val="0"/>
        <w:rPr>
          <w:rFonts w:cs="Mulish"/>
          <w:color w:val="000000"/>
          <w:sz w:val="26"/>
          <w:szCs w:val="26"/>
          <w:lang w:val="en-AU"/>
        </w:rPr>
      </w:pPr>
      <w:r w:rsidRPr="00A32686">
        <w:rPr>
          <w:rFonts w:cs="Mulish"/>
          <w:color w:val="000000"/>
          <w:sz w:val="26"/>
          <w:szCs w:val="26"/>
          <w:lang w:val="en-AU"/>
        </w:rPr>
        <w:t xml:space="preserve">To work with the Dja </w:t>
      </w:r>
      <w:proofErr w:type="spellStart"/>
      <w:r w:rsidRPr="00A32686">
        <w:rPr>
          <w:rFonts w:cs="Mulish"/>
          <w:color w:val="000000"/>
          <w:sz w:val="26"/>
          <w:szCs w:val="26"/>
          <w:lang w:val="en-AU"/>
        </w:rPr>
        <w:t>Dja</w:t>
      </w:r>
      <w:proofErr w:type="spellEnd"/>
      <w:r w:rsidRPr="00A32686">
        <w:rPr>
          <w:rFonts w:cs="Mulish"/>
          <w:color w:val="000000"/>
          <w:sz w:val="26"/>
          <w:szCs w:val="26"/>
          <w:lang w:val="en-AU"/>
        </w:rPr>
        <w:t xml:space="preserve"> Wurrung Group, applicants must have: </w:t>
      </w:r>
    </w:p>
    <w:p w14:paraId="63017414" w14:textId="0E9A216F" w:rsidR="00A32686" w:rsidRPr="007924F7" w:rsidRDefault="00A32686" w:rsidP="007924F7">
      <w:pPr>
        <w:pStyle w:val="ListParagraph"/>
        <w:numPr>
          <w:ilvl w:val="0"/>
          <w:numId w:val="16"/>
        </w:numPr>
        <w:adjustRightInd w:val="0"/>
        <w:rPr>
          <w:rFonts w:ascii="Mulish" w:hAnsi="Mulish" w:cs="Mulish"/>
          <w:color w:val="000000"/>
        </w:rPr>
      </w:pPr>
      <w:r w:rsidRPr="007924F7">
        <w:rPr>
          <w:rFonts w:ascii="Mulish" w:hAnsi="Mulish" w:cs="Mulish"/>
          <w:color w:val="000000"/>
        </w:rPr>
        <w:t xml:space="preserve">An understanding of the importance of Country to Traditional </w:t>
      </w:r>
      <w:proofErr w:type="spellStart"/>
      <w:r w:rsidRPr="007924F7">
        <w:rPr>
          <w:rFonts w:ascii="Mulish" w:hAnsi="Mulish" w:cs="Mulish"/>
          <w:color w:val="000000"/>
        </w:rPr>
        <w:t>Ownersand</w:t>
      </w:r>
      <w:proofErr w:type="spellEnd"/>
      <w:r w:rsidRPr="007924F7">
        <w:rPr>
          <w:rFonts w:ascii="Mulish" w:hAnsi="Mulish" w:cs="Mulish"/>
          <w:color w:val="000000"/>
        </w:rPr>
        <w:t xml:space="preserve"> the</w:t>
      </w:r>
      <w:r w:rsidR="007924F7" w:rsidRPr="007924F7">
        <w:rPr>
          <w:rFonts w:ascii="Mulish" w:hAnsi="Mulish" w:cs="Mulish"/>
          <w:color w:val="000000"/>
        </w:rPr>
        <w:t xml:space="preserve"> </w:t>
      </w:r>
      <w:r w:rsidRPr="007924F7">
        <w:rPr>
          <w:rFonts w:ascii="Mulish" w:hAnsi="Mulish" w:cs="Mulish"/>
          <w:color w:val="000000"/>
        </w:rPr>
        <w:t xml:space="preserve">recognition of Dja </w:t>
      </w:r>
      <w:proofErr w:type="spellStart"/>
      <w:r w:rsidRPr="007924F7">
        <w:rPr>
          <w:rFonts w:ascii="Mulish" w:hAnsi="Mulish" w:cs="Mulish"/>
          <w:color w:val="000000"/>
        </w:rPr>
        <w:t>Dja</w:t>
      </w:r>
      <w:proofErr w:type="spellEnd"/>
      <w:r w:rsidRPr="007924F7">
        <w:rPr>
          <w:rFonts w:ascii="Mulish" w:hAnsi="Mulish" w:cs="Mulish"/>
          <w:color w:val="000000"/>
        </w:rPr>
        <w:t xml:space="preserve"> Wurrung as the Traditional Owners </w:t>
      </w:r>
      <w:proofErr w:type="spellStart"/>
      <w:r w:rsidRPr="007924F7">
        <w:rPr>
          <w:rFonts w:ascii="Mulish" w:hAnsi="Mulish" w:cs="Mulish"/>
          <w:color w:val="000000"/>
        </w:rPr>
        <w:t>ofcentral</w:t>
      </w:r>
      <w:proofErr w:type="spellEnd"/>
      <w:r w:rsidRPr="007924F7">
        <w:rPr>
          <w:rFonts w:ascii="Mulish" w:hAnsi="Mulish" w:cs="Mulish"/>
          <w:color w:val="000000"/>
        </w:rPr>
        <w:t xml:space="preserve"> Victoria.</w:t>
      </w:r>
    </w:p>
    <w:p w14:paraId="49CEFC94" w14:textId="4CBCB2E6" w:rsidR="00A32686" w:rsidRPr="007924F7" w:rsidRDefault="00A32686" w:rsidP="007924F7">
      <w:pPr>
        <w:pStyle w:val="ListParagraph"/>
        <w:numPr>
          <w:ilvl w:val="0"/>
          <w:numId w:val="16"/>
        </w:numPr>
        <w:adjustRightInd w:val="0"/>
        <w:rPr>
          <w:rFonts w:ascii="Mulish" w:hAnsi="Mulish" w:cs="Mulish"/>
          <w:color w:val="000000"/>
        </w:rPr>
      </w:pPr>
      <w:r w:rsidRPr="007924F7">
        <w:rPr>
          <w:rFonts w:ascii="Mulish" w:hAnsi="Mulish" w:cs="Mulish"/>
          <w:color w:val="000000"/>
        </w:rPr>
        <w:t xml:space="preserve">A commitment to and understanding of Dja </w:t>
      </w:r>
      <w:proofErr w:type="spellStart"/>
      <w:r w:rsidRPr="007924F7">
        <w:rPr>
          <w:rFonts w:ascii="Mulish" w:hAnsi="Mulish" w:cs="Mulish"/>
          <w:color w:val="000000"/>
        </w:rPr>
        <w:t>Dja</w:t>
      </w:r>
      <w:proofErr w:type="spellEnd"/>
      <w:r w:rsidRPr="007924F7">
        <w:rPr>
          <w:rFonts w:ascii="Mulish" w:hAnsi="Mulish" w:cs="Mulish"/>
          <w:color w:val="000000"/>
        </w:rPr>
        <w:t xml:space="preserve"> Wurrung culture.</w:t>
      </w:r>
    </w:p>
    <w:p w14:paraId="24BCA763" w14:textId="7E27FBFD" w:rsidR="00A32686" w:rsidRPr="007924F7" w:rsidRDefault="00A32686" w:rsidP="007924F7">
      <w:pPr>
        <w:pStyle w:val="ListParagraph"/>
        <w:numPr>
          <w:ilvl w:val="0"/>
          <w:numId w:val="16"/>
        </w:numPr>
        <w:adjustRightInd w:val="0"/>
        <w:rPr>
          <w:rFonts w:ascii="Mulish" w:hAnsi="Mulish" w:cs="Mulish"/>
          <w:color w:val="000000"/>
        </w:rPr>
      </w:pPr>
      <w:r w:rsidRPr="007924F7">
        <w:rPr>
          <w:rFonts w:ascii="Mulish" w:hAnsi="Mulish" w:cs="Mulish"/>
          <w:color w:val="000000"/>
        </w:rPr>
        <w:t>A commitment to Aboriginal self-determination.</w:t>
      </w:r>
    </w:p>
    <w:p w14:paraId="54FEF75B" w14:textId="54645259" w:rsidR="00A32686" w:rsidRPr="00061058" w:rsidRDefault="00A32686" w:rsidP="0080375F">
      <w:pPr>
        <w:pStyle w:val="Heading1"/>
        <w:spacing w:before="0" w:after="120"/>
        <w:ind w:left="115"/>
        <w:rPr>
          <w:rFonts w:ascii="Mulish" w:hAnsi="Mulish" w:cs="Arial"/>
          <w:b w:val="0"/>
          <w:bCs w:val="0"/>
          <w:sz w:val="22"/>
          <w:szCs w:val="22"/>
        </w:rPr>
      </w:pPr>
    </w:p>
    <w:p w14:paraId="27B7F694" w14:textId="35596F4C" w:rsidR="00A32686" w:rsidRPr="007924F7" w:rsidRDefault="007924F7" w:rsidP="0080375F">
      <w:pPr>
        <w:pStyle w:val="Heading1"/>
        <w:spacing w:before="0" w:after="120"/>
        <w:ind w:left="115"/>
        <w:rPr>
          <w:rFonts w:ascii="Mulish" w:hAnsi="Mulish" w:cs="Arial"/>
          <w:sz w:val="22"/>
          <w:szCs w:val="22"/>
        </w:rPr>
      </w:pPr>
      <w:r w:rsidRPr="007924F7">
        <w:rPr>
          <w:rFonts w:ascii="Mulish" w:hAnsi="Mulish" w:cs="Arial"/>
          <w:sz w:val="22"/>
          <w:szCs w:val="22"/>
        </w:rPr>
        <w:t>Qualifications</w:t>
      </w:r>
    </w:p>
    <w:p w14:paraId="2803CF84" w14:textId="77777777" w:rsidR="00DF4757" w:rsidRPr="00DF4757" w:rsidRDefault="00DF4757" w:rsidP="00DF4757">
      <w:pPr>
        <w:autoSpaceDE w:val="0"/>
        <w:autoSpaceDN w:val="0"/>
        <w:adjustRightInd w:val="0"/>
        <w:rPr>
          <w:rFonts w:ascii="Ebrima" w:hAnsi="Ebrima" w:cs="Ebrima"/>
          <w:color w:val="000000"/>
          <w:sz w:val="24"/>
          <w:lang w:val="en-AU"/>
        </w:rPr>
      </w:pPr>
    </w:p>
    <w:p w14:paraId="353CC788" w14:textId="77777777" w:rsidR="00DF4757" w:rsidRPr="00DF4757" w:rsidRDefault="00DF4757" w:rsidP="00DF4757">
      <w:pPr>
        <w:pStyle w:val="ListParagraph"/>
        <w:numPr>
          <w:ilvl w:val="0"/>
          <w:numId w:val="17"/>
        </w:numPr>
        <w:adjustRightInd w:val="0"/>
        <w:spacing w:after="94"/>
        <w:rPr>
          <w:color w:val="000000"/>
        </w:rPr>
      </w:pPr>
      <w:r w:rsidRPr="00DF4757">
        <w:rPr>
          <w:color w:val="000000"/>
        </w:rPr>
        <w:t xml:space="preserve">4WD training (highly desirable) and qualifications in skid steer machinery operation (preferred). </w:t>
      </w:r>
    </w:p>
    <w:p w14:paraId="0777489E" w14:textId="1842F430" w:rsidR="00DF4757" w:rsidRDefault="00DF4757" w:rsidP="00DF4757">
      <w:pPr>
        <w:pStyle w:val="ListParagraph"/>
        <w:numPr>
          <w:ilvl w:val="0"/>
          <w:numId w:val="17"/>
        </w:numPr>
        <w:adjustRightInd w:val="0"/>
        <w:spacing w:after="94"/>
        <w:rPr>
          <w:color w:val="000000"/>
        </w:rPr>
      </w:pPr>
      <w:r w:rsidRPr="00DF4757">
        <w:rPr>
          <w:color w:val="000000"/>
        </w:rPr>
        <w:t xml:space="preserve">Tradesman or practical skills relevant to construction work (preferred). </w:t>
      </w:r>
    </w:p>
    <w:p w14:paraId="5B9E9DD1" w14:textId="4858C2E8" w:rsidR="00DF4757" w:rsidRPr="00DF4757" w:rsidRDefault="00DF4757" w:rsidP="00DF4757">
      <w:pPr>
        <w:pStyle w:val="ListParagraph"/>
        <w:numPr>
          <w:ilvl w:val="0"/>
          <w:numId w:val="17"/>
        </w:numPr>
        <w:adjustRightInd w:val="0"/>
        <w:spacing w:after="94"/>
        <w:rPr>
          <w:color w:val="000000"/>
        </w:rPr>
      </w:pPr>
      <w:r>
        <w:rPr>
          <w:color w:val="000000"/>
        </w:rPr>
        <w:t>First Aid Level II</w:t>
      </w:r>
    </w:p>
    <w:p w14:paraId="2E9A9AAC" w14:textId="77777777" w:rsidR="00A32686" w:rsidRPr="00061058" w:rsidRDefault="00A32686" w:rsidP="007924F7">
      <w:pPr>
        <w:pStyle w:val="Heading1"/>
        <w:spacing w:before="0" w:after="120"/>
        <w:ind w:left="0"/>
        <w:rPr>
          <w:rFonts w:ascii="Mulish" w:hAnsi="Mulish" w:cs="Arial"/>
          <w:b w:val="0"/>
          <w:bCs w:val="0"/>
          <w:sz w:val="22"/>
          <w:szCs w:val="22"/>
        </w:rPr>
      </w:pPr>
    </w:p>
    <w:p w14:paraId="0CBC0B98" w14:textId="7E28A806" w:rsidR="0080375F" w:rsidRPr="00061058" w:rsidRDefault="0080375F" w:rsidP="0080375F">
      <w:pPr>
        <w:pStyle w:val="Heading1"/>
        <w:spacing w:before="0" w:after="120"/>
        <w:ind w:left="115"/>
        <w:rPr>
          <w:rFonts w:ascii="Mulish" w:hAnsi="Mulish"/>
          <w:sz w:val="26"/>
          <w:szCs w:val="26"/>
        </w:rPr>
      </w:pPr>
      <w:r w:rsidRPr="00061058">
        <w:rPr>
          <w:rFonts w:ascii="Mulish" w:hAnsi="Mulish"/>
          <w:sz w:val="26"/>
          <w:szCs w:val="26"/>
        </w:rPr>
        <w:t>Privacy Notification</w:t>
      </w:r>
    </w:p>
    <w:p w14:paraId="15D8F7FB" w14:textId="1D2FC6E1" w:rsidR="00E22258" w:rsidRPr="00061058" w:rsidRDefault="004F3F8F" w:rsidP="009B2285">
      <w:pPr>
        <w:pStyle w:val="Heading1"/>
        <w:spacing w:before="0" w:after="120"/>
        <w:ind w:left="115"/>
        <w:rPr>
          <w:rFonts w:ascii="Mulish" w:hAnsi="Mulish" w:cs="Arial"/>
          <w:b w:val="0"/>
          <w:bCs w:val="0"/>
          <w:sz w:val="22"/>
          <w:szCs w:val="22"/>
        </w:rPr>
      </w:pPr>
      <w:r w:rsidRPr="00061058">
        <w:rPr>
          <w:rFonts w:ascii="Mulish" w:hAnsi="Mulish" w:cs="Arial"/>
          <w:b w:val="0"/>
          <w:bCs w:val="0"/>
          <w:sz w:val="22"/>
          <w:szCs w:val="22"/>
        </w:rPr>
        <w:t xml:space="preserve">Dja </w:t>
      </w:r>
      <w:proofErr w:type="spellStart"/>
      <w:r w:rsidRPr="00061058">
        <w:rPr>
          <w:rFonts w:ascii="Mulish" w:hAnsi="Mulish" w:cs="Arial"/>
          <w:b w:val="0"/>
          <w:bCs w:val="0"/>
          <w:sz w:val="22"/>
          <w:szCs w:val="22"/>
        </w:rPr>
        <w:t>Dja</w:t>
      </w:r>
      <w:proofErr w:type="spellEnd"/>
      <w:r w:rsidRPr="00061058">
        <w:rPr>
          <w:rFonts w:ascii="Mulish" w:hAnsi="Mulish" w:cs="Arial"/>
          <w:b w:val="0"/>
          <w:bCs w:val="0"/>
          <w:sz w:val="22"/>
          <w:szCs w:val="22"/>
        </w:rPr>
        <w:t xml:space="preserve"> Wurrung Enterprises Pty Ltd affirms that the collection and handling of applications and personal information related to your employment will be consistent with the requirements of </w:t>
      </w:r>
      <w:r w:rsidRPr="00061058">
        <w:rPr>
          <w:rFonts w:ascii="Mulish" w:hAnsi="Mulish" w:cs="Arial"/>
          <w:b w:val="0"/>
          <w:bCs w:val="0"/>
          <w:sz w:val="22"/>
          <w:szCs w:val="22"/>
        </w:rPr>
        <w:lastRenderedPageBreak/>
        <w:t>the Information Privacy Act 2000.</w:t>
      </w:r>
    </w:p>
    <w:p w14:paraId="4CED638E" w14:textId="77777777" w:rsidR="00875F6D" w:rsidRPr="00061058" w:rsidRDefault="00875F6D" w:rsidP="009B2285">
      <w:pPr>
        <w:pStyle w:val="Heading1"/>
        <w:spacing w:before="0" w:after="120"/>
        <w:ind w:left="115"/>
        <w:rPr>
          <w:rFonts w:ascii="Mulish" w:hAnsi="Mulish" w:cs="Arial"/>
          <w:b w:val="0"/>
          <w:bCs w:val="0"/>
          <w:sz w:val="22"/>
          <w:szCs w:val="22"/>
        </w:rPr>
      </w:pPr>
    </w:p>
    <w:tbl>
      <w:tblPr>
        <w:tblW w:w="88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4502"/>
      </w:tblGrid>
      <w:tr w:rsidR="00FE2FEB" w:rsidRPr="00061058" w14:paraId="09A10E04" w14:textId="77777777" w:rsidTr="004F3F8F">
        <w:trPr>
          <w:trHeight w:val="280"/>
        </w:trPr>
        <w:tc>
          <w:tcPr>
            <w:tcW w:w="8822" w:type="dxa"/>
            <w:gridSpan w:val="2"/>
            <w:shd w:val="clear" w:color="auto" w:fill="685D61"/>
          </w:tcPr>
          <w:p w14:paraId="2B237089" w14:textId="43566DB7" w:rsidR="00FE2FEB" w:rsidRPr="00061058" w:rsidRDefault="00FE2FEB" w:rsidP="00C317A7">
            <w:pPr>
              <w:rPr>
                <w:b/>
                <w:sz w:val="22"/>
                <w:szCs w:val="22"/>
              </w:rPr>
            </w:pPr>
            <w:r w:rsidRPr="00061058">
              <w:rPr>
                <w:b/>
                <w:color w:val="FFFFFF"/>
                <w:sz w:val="22"/>
                <w:szCs w:val="22"/>
              </w:rPr>
              <w:t>CONTACT</w:t>
            </w:r>
            <w:r w:rsidR="004305C1" w:rsidRPr="00061058">
              <w:rPr>
                <w:b/>
                <w:color w:val="FFFFFF"/>
                <w:sz w:val="22"/>
                <w:szCs w:val="22"/>
              </w:rPr>
              <w:t xml:space="preserve"> PERSON</w:t>
            </w:r>
          </w:p>
        </w:tc>
      </w:tr>
      <w:tr w:rsidR="00FE2FEB" w:rsidRPr="00061058" w14:paraId="1B757581" w14:textId="77777777" w:rsidTr="009B2285">
        <w:trPr>
          <w:trHeight w:val="417"/>
        </w:trPr>
        <w:tc>
          <w:tcPr>
            <w:tcW w:w="4320" w:type="dxa"/>
          </w:tcPr>
          <w:p w14:paraId="28A78EB9" w14:textId="77777777" w:rsidR="00D72DCD" w:rsidRDefault="004305C1" w:rsidP="00C317A7">
            <w:pPr>
              <w:rPr>
                <w:sz w:val="22"/>
                <w:szCs w:val="22"/>
              </w:rPr>
            </w:pPr>
            <w:r w:rsidRPr="00061058">
              <w:rPr>
                <w:sz w:val="22"/>
                <w:szCs w:val="22"/>
              </w:rPr>
              <w:t xml:space="preserve"> </w:t>
            </w:r>
          </w:p>
          <w:p w14:paraId="517BB19B" w14:textId="38086493" w:rsidR="003533E0" w:rsidRPr="00061058" w:rsidRDefault="003533E0" w:rsidP="00C317A7">
            <w:pPr>
              <w:rPr>
                <w:sz w:val="22"/>
                <w:szCs w:val="22"/>
              </w:rPr>
            </w:pPr>
            <w:r>
              <w:rPr>
                <w:sz w:val="22"/>
                <w:szCs w:val="22"/>
              </w:rPr>
              <w:t>Ann Lansberry</w:t>
            </w:r>
          </w:p>
        </w:tc>
        <w:tc>
          <w:tcPr>
            <w:tcW w:w="4502" w:type="dxa"/>
          </w:tcPr>
          <w:p w14:paraId="115969EB" w14:textId="1531A850" w:rsidR="00FE2FEB" w:rsidRPr="00061058" w:rsidRDefault="00FE2FEB" w:rsidP="00C317A7">
            <w:pPr>
              <w:rPr>
                <w:sz w:val="22"/>
                <w:szCs w:val="22"/>
              </w:rPr>
            </w:pPr>
            <w:r w:rsidRPr="00061058">
              <w:rPr>
                <w:sz w:val="22"/>
                <w:szCs w:val="22"/>
              </w:rPr>
              <w:t xml:space="preserve">Phone: </w:t>
            </w:r>
            <w:r w:rsidR="003E1427">
              <w:rPr>
                <w:rFonts w:ascii="Segoe UI" w:hAnsi="Segoe UI" w:cs="Segoe UI"/>
                <w:color w:val="333333"/>
                <w:sz w:val="20"/>
                <w:szCs w:val="20"/>
              </w:rPr>
              <w:t>0487 386 871</w:t>
            </w:r>
          </w:p>
          <w:p w14:paraId="2E41285A" w14:textId="05C6EA27" w:rsidR="00FE2FEB" w:rsidRPr="00061058" w:rsidRDefault="00FE2FEB" w:rsidP="00C317A7">
            <w:pPr>
              <w:rPr>
                <w:sz w:val="22"/>
                <w:szCs w:val="22"/>
              </w:rPr>
            </w:pPr>
            <w:r w:rsidRPr="00061058">
              <w:rPr>
                <w:sz w:val="22"/>
                <w:szCs w:val="22"/>
              </w:rPr>
              <w:t xml:space="preserve">Email: </w:t>
            </w:r>
            <w:r w:rsidR="0061372F">
              <w:rPr>
                <w:sz w:val="22"/>
                <w:szCs w:val="22"/>
              </w:rPr>
              <w:t>ann.lansberry@djadjawurrung.com.au</w:t>
            </w:r>
          </w:p>
          <w:p w14:paraId="2D34AD8D" w14:textId="3C8C915B" w:rsidR="00E244D1" w:rsidRPr="00061058" w:rsidRDefault="00E244D1" w:rsidP="00C317A7">
            <w:pPr>
              <w:rPr>
                <w:sz w:val="22"/>
                <w:szCs w:val="22"/>
              </w:rPr>
            </w:pPr>
            <w:r w:rsidRPr="00061058">
              <w:rPr>
                <w:sz w:val="22"/>
                <w:szCs w:val="22"/>
              </w:rPr>
              <w:t xml:space="preserve">Address: </w:t>
            </w:r>
            <w:r w:rsidR="00F60AC1" w:rsidRPr="00061058">
              <w:rPr>
                <w:sz w:val="22"/>
                <w:szCs w:val="22"/>
              </w:rPr>
              <w:t>PO Box 1026, Bendigo VIC 3552</w:t>
            </w:r>
          </w:p>
          <w:p w14:paraId="14B5BF38" w14:textId="77777777" w:rsidR="00FE2FEB" w:rsidRPr="00061058" w:rsidRDefault="00FE2FEB" w:rsidP="00C317A7">
            <w:pPr>
              <w:rPr>
                <w:sz w:val="22"/>
                <w:szCs w:val="22"/>
              </w:rPr>
            </w:pPr>
          </w:p>
        </w:tc>
      </w:tr>
    </w:tbl>
    <w:p w14:paraId="04298526" w14:textId="77777777" w:rsidR="00FE2FEB" w:rsidRPr="00F7159D" w:rsidRDefault="00FE2FEB" w:rsidP="009B2285">
      <w:pPr>
        <w:rPr>
          <w:sz w:val="22"/>
          <w:szCs w:val="22"/>
        </w:rPr>
      </w:pPr>
    </w:p>
    <w:sectPr w:rsidR="00FE2FEB" w:rsidRPr="00F7159D" w:rsidSect="0086753F">
      <w:headerReference w:type="default" r:id="rId10"/>
      <w:footerReference w:type="default" r:id="rId11"/>
      <w:headerReference w:type="first" r:id="rId12"/>
      <w:footerReference w:type="first" r:id="rId13"/>
      <w:pgSz w:w="11900" w:h="16840"/>
      <w:pgMar w:top="1440" w:right="1644" w:bottom="1440" w:left="164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BB7CB" w14:textId="77777777" w:rsidR="009114F1" w:rsidRDefault="009114F1" w:rsidP="00675CA7">
      <w:r>
        <w:separator/>
      </w:r>
    </w:p>
  </w:endnote>
  <w:endnote w:type="continuationSeparator" w:id="0">
    <w:p w14:paraId="00B3CAE0" w14:textId="77777777" w:rsidR="009114F1" w:rsidRDefault="009114F1" w:rsidP="00675CA7">
      <w:r>
        <w:continuationSeparator/>
      </w:r>
    </w:p>
  </w:endnote>
  <w:endnote w:type="continuationNotice" w:id="1">
    <w:p w14:paraId="57E1508F" w14:textId="77777777" w:rsidR="009114F1" w:rsidRDefault="009114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Ebrima">
    <w:altName w:val="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Mulish">
    <w:altName w:val="Calibri"/>
    <w:charset w:val="00"/>
    <w:family w:val="auto"/>
    <w:pitch w:val="variable"/>
    <w:sig w:usb0="A00000FF" w:usb1="5000204B" w:usb2="00000000" w:usb3="00000000" w:csb0="00000193"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75" w:type="dxa"/>
      <w:tblLayout w:type="fixed"/>
      <w:tblLook w:val="06A0" w:firstRow="1" w:lastRow="0" w:firstColumn="1" w:lastColumn="0" w:noHBand="1" w:noVBand="1"/>
    </w:tblPr>
    <w:tblGrid>
      <w:gridCol w:w="2925"/>
      <w:gridCol w:w="2925"/>
      <w:gridCol w:w="2925"/>
    </w:tblGrid>
    <w:tr w:rsidR="44E9E9E7" w14:paraId="25737969" w14:textId="77777777" w:rsidTr="00C72245">
      <w:tc>
        <w:tcPr>
          <w:tcW w:w="2925" w:type="dxa"/>
        </w:tcPr>
        <w:p w14:paraId="034ADDE5" w14:textId="25B6F807" w:rsidR="44E9E9E7" w:rsidRDefault="44E9E9E7" w:rsidP="44E9E9E7">
          <w:pPr>
            <w:pStyle w:val="Header"/>
            <w:ind w:left="-115"/>
          </w:pPr>
        </w:p>
      </w:tc>
      <w:tc>
        <w:tcPr>
          <w:tcW w:w="2925" w:type="dxa"/>
        </w:tcPr>
        <w:p w14:paraId="7E31860F" w14:textId="5C6A60FC" w:rsidR="44E9E9E7" w:rsidRDefault="44E9E9E7" w:rsidP="44E9E9E7">
          <w:pPr>
            <w:pStyle w:val="Header"/>
            <w:jc w:val="center"/>
          </w:pPr>
        </w:p>
      </w:tc>
      <w:tc>
        <w:tcPr>
          <w:tcW w:w="2925" w:type="dxa"/>
        </w:tcPr>
        <w:p w14:paraId="69FFD29F" w14:textId="23E53E61" w:rsidR="44E9E9E7" w:rsidRDefault="44E9E9E7" w:rsidP="44E9E9E7">
          <w:pPr>
            <w:pStyle w:val="Header"/>
            <w:ind w:right="-115"/>
            <w:jc w:val="right"/>
          </w:pPr>
        </w:p>
      </w:tc>
    </w:tr>
  </w:tbl>
  <w:p w14:paraId="0BDE0801" w14:textId="0A489E53" w:rsidR="44E9E9E7" w:rsidRDefault="44E9E9E7" w:rsidP="44E9E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3108" w14:textId="6659E295" w:rsidR="002861EF" w:rsidRDefault="002861EF" w:rsidP="002861EF">
    <w:pPr>
      <w:pStyle w:val="Footer"/>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B1248" w14:textId="77777777" w:rsidR="009114F1" w:rsidRDefault="009114F1" w:rsidP="00675CA7">
      <w:r>
        <w:separator/>
      </w:r>
    </w:p>
  </w:footnote>
  <w:footnote w:type="continuationSeparator" w:id="0">
    <w:p w14:paraId="1C6F5E18" w14:textId="77777777" w:rsidR="009114F1" w:rsidRDefault="009114F1" w:rsidP="00675CA7">
      <w:r>
        <w:continuationSeparator/>
      </w:r>
    </w:p>
  </w:footnote>
  <w:footnote w:type="continuationNotice" w:id="1">
    <w:p w14:paraId="0BDC1A49" w14:textId="77777777" w:rsidR="009114F1" w:rsidRDefault="009114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59DA" w14:textId="4437066C" w:rsidR="00B36984" w:rsidRDefault="000C7FD7" w:rsidP="00C257C0">
    <w:pPr>
      <w:pStyle w:val="Header"/>
      <w:ind w:hanging="1134"/>
    </w:pPr>
    <w:r>
      <w:rPr>
        <w:noProof/>
        <w:lang w:eastAsia="en-GB"/>
      </w:rPr>
      <mc:AlternateContent>
        <mc:Choice Requires="wps">
          <w:drawing>
            <wp:anchor distT="0" distB="0" distL="114300" distR="114300" simplePos="0" relativeHeight="251658242" behindDoc="0" locked="0" layoutInCell="1" allowOverlap="1" wp14:anchorId="0DFE31C2" wp14:editId="2D5E6D60">
              <wp:simplePos x="0" y="0"/>
              <wp:positionH relativeFrom="column">
                <wp:posOffset>-82550</wp:posOffset>
              </wp:positionH>
              <wp:positionV relativeFrom="paragraph">
                <wp:posOffset>575733</wp:posOffset>
              </wp:positionV>
              <wp:extent cx="1724400" cy="342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724400" cy="342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51EEC1" w14:textId="36C17FBE" w:rsidR="000C7FD7" w:rsidRPr="000C7FD7" w:rsidRDefault="000C7FD7">
                          <w:pPr>
                            <w:rPr>
                              <w:b/>
                              <w:sz w:val="14"/>
                            </w:rPr>
                          </w:pPr>
                          <w:r w:rsidRPr="000C7FD7">
                            <w:rPr>
                              <w:b/>
                              <w:sz w:val="14"/>
                            </w:rPr>
                            <w:t xml:space="preserve">Page </w:t>
                          </w:r>
                          <w:r w:rsidRPr="000C7FD7">
                            <w:rPr>
                              <w:b/>
                              <w:sz w:val="14"/>
                            </w:rPr>
                            <w:fldChar w:fldCharType="begin"/>
                          </w:r>
                          <w:r w:rsidRPr="000C7FD7">
                            <w:rPr>
                              <w:b/>
                              <w:sz w:val="14"/>
                            </w:rPr>
                            <w:instrText xml:space="preserve"> PAGE </w:instrText>
                          </w:r>
                          <w:r w:rsidRPr="000C7FD7">
                            <w:rPr>
                              <w:b/>
                              <w:sz w:val="14"/>
                            </w:rPr>
                            <w:fldChar w:fldCharType="separate"/>
                          </w:r>
                          <w:r w:rsidR="005B3C04">
                            <w:rPr>
                              <w:b/>
                              <w:noProof/>
                              <w:sz w:val="14"/>
                            </w:rPr>
                            <w:t>2</w:t>
                          </w:r>
                          <w:r w:rsidRPr="000C7FD7">
                            <w:rPr>
                              <w:b/>
                              <w:sz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E31C2" id="_x0000_t202" coordsize="21600,21600" o:spt="202" path="m,l,21600r21600,l21600,xe">
              <v:stroke joinstyle="miter"/>
              <v:path gradientshapeok="t" o:connecttype="rect"/>
            </v:shapetype>
            <v:shape id="Text Box 1" o:spid="_x0000_s1026" type="#_x0000_t202" style="position:absolute;margin-left:-6.5pt;margin-top:45.35pt;width:135.8pt;height:26.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" filled="f" stroked="f">
              <v:textbox>
                <w:txbxContent>
                  <w:p w14:paraId="3251EEC1" w14:textId="36C17FBE" w:rsidR="000C7FD7" w:rsidRPr="000C7FD7" w:rsidRDefault="000C7FD7">
                    <w:pPr>
                      <w:rPr>
                        <w:b/>
                        <w:sz w:val="14"/>
                      </w:rPr>
                    </w:pPr>
                    <w:r w:rsidRPr="000C7FD7">
                      <w:rPr>
                        <w:b/>
                        <w:sz w:val="14"/>
                      </w:rPr>
                      <w:t xml:space="preserve">Page </w:t>
                    </w:r>
                    <w:r w:rsidRPr="000C7FD7">
                      <w:rPr>
                        <w:b/>
                        <w:sz w:val="14"/>
                      </w:rPr>
                      <w:fldChar w:fldCharType="begin"/>
                    </w:r>
                    <w:r w:rsidRPr="000C7FD7">
                      <w:rPr>
                        <w:b/>
                        <w:sz w:val="14"/>
                      </w:rPr>
                      <w:instrText xml:space="preserve"> PAGE </w:instrText>
                    </w:r>
                    <w:r w:rsidRPr="000C7FD7">
                      <w:rPr>
                        <w:b/>
                        <w:sz w:val="14"/>
                      </w:rPr>
                      <w:fldChar w:fldCharType="separate"/>
                    </w:r>
                    <w:r w:rsidR="005B3C04">
                      <w:rPr>
                        <w:b/>
                        <w:noProof/>
                        <w:sz w:val="14"/>
                      </w:rPr>
                      <w:t>2</w:t>
                    </w:r>
                    <w:r w:rsidRPr="000C7FD7">
                      <w:rPr>
                        <w:b/>
                        <w:sz w:val="14"/>
                      </w:rPr>
                      <w:fldChar w:fldCharType="end"/>
                    </w:r>
                  </w:p>
                </w:txbxContent>
              </v:textbox>
            </v:shape>
          </w:pict>
        </mc:Fallback>
      </mc:AlternateContent>
    </w:r>
    <w:r w:rsidR="00A47EDD">
      <w:rPr>
        <w:noProof/>
        <w:lang w:eastAsia="en-GB"/>
      </w:rPr>
      <w:drawing>
        <wp:anchor distT="0" distB="0" distL="114300" distR="114300" simplePos="0" relativeHeight="251658241" behindDoc="0" locked="0" layoutInCell="1" allowOverlap="1" wp14:anchorId="32DAD449" wp14:editId="64306995">
          <wp:simplePos x="0" y="0"/>
          <wp:positionH relativeFrom="column">
            <wp:posOffset>-729615</wp:posOffset>
          </wp:positionH>
          <wp:positionV relativeFrom="paragraph">
            <wp:posOffset>0</wp:posOffset>
          </wp:positionV>
          <wp:extent cx="7550785" cy="10680065"/>
          <wp:effectExtent l="0" t="0" r="0" b="698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DJA03_Letterhead-2.jpg"/>
                  <pic:cNvPicPr/>
                </pic:nvPicPr>
                <pic:blipFill>
                  <a:blip r:embed="rId1">
                    <a:extLst>
                      <a:ext uri="{28A0092B-C50C-407E-A947-70E740481C1C}">
                        <a14:useLocalDpi xmlns:a14="http://schemas.microsoft.com/office/drawing/2010/main" val="0"/>
                      </a:ext>
                    </a:extLst>
                  </a:blip>
                  <a:stretch>
                    <a:fillRect/>
                  </a:stretch>
                </pic:blipFill>
                <pic:spPr>
                  <a:xfrm>
                    <a:off x="0" y="0"/>
                    <a:ext cx="7550785" cy="106800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2BF2" w14:textId="000813E2" w:rsidR="00675CA7" w:rsidRDefault="002861EF" w:rsidP="0077443D">
    <w:pPr>
      <w:pStyle w:val="Header"/>
      <w:ind w:left="-1134" w:firstLine="22"/>
    </w:pPr>
    <w:r>
      <w:rPr>
        <w:noProof/>
        <w:lang w:eastAsia="en-GB"/>
      </w:rPr>
      <w:drawing>
        <wp:anchor distT="0" distB="0" distL="114300" distR="114300" simplePos="0" relativeHeight="251658240" behindDoc="1" locked="0" layoutInCell="1" allowOverlap="1" wp14:anchorId="6F7F1760" wp14:editId="27FFD005">
          <wp:simplePos x="0" y="0"/>
          <wp:positionH relativeFrom="column">
            <wp:posOffset>-720090</wp:posOffset>
          </wp:positionH>
          <wp:positionV relativeFrom="page">
            <wp:posOffset>2514600</wp:posOffset>
          </wp:positionV>
          <wp:extent cx="7538085" cy="8200390"/>
          <wp:effectExtent l="0" t="0" r="5715" b="381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JA03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538085" cy="8200390"/>
                  </a:xfrm>
                  <a:prstGeom prst="rect">
                    <a:avLst/>
                  </a:prstGeom>
                </pic:spPr>
              </pic:pic>
            </a:graphicData>
          </a:graphic>
          <wp14:sizeRelH relativeFrom="page">
            <wp14:pctWidth>0</wp14:pctWidth>
          </wp14:sizeRelH>
          <wp14:sizeRelV relativeFrom="page">
            <wp14:pctHeight>0</wp14:pctHeight>
          </wp14:sizeRelV>
        </wp:anchor>
      </w:drawing>
    </w:r>
    <w:r w:rsidR="005A6844">
      <w:rPr>
        <w:noProof/>
        <w:lang w:eastAsia="en-GB"/>
      </w:rPr>
      <w:drawing>
        <wp:inline distT="0" distB="0" distL="0" distR="0" wp14:anchorId="50EF7714" wp14:editId="4D629765">
          <wp:extent cx="8015825" cy="2288540"/>
          <wp:effectExtent l="0" t="0" r="1079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DJA03_Letterhead_Header.jpg"/>
                  <pic:cNvPicPr/>
                </pic:nvPicPr>
                <pic:blipFill>
                  <a:blip r:embed="rId2">
                    <a:extLst>
                      <a:ext uri="{28A0092B-C50C-407E-A947-70E740481C1C}">
                        <a14:useLocalDpi xmlns:a14="http://schemas.microsoft.com/office/drawing/2010/main" val="0"/>
                      </a:ext>
                    </a:extLst>
                  </a:blip>
                  <a:stretch>
                    <a:fillRect/>
                  </a:stretch>
                </pic:blipFill>
                <pic:spPr>
                  <a:xfrm>
                    <a:off x="0" y="0"/>
                    <a:ext cx="8050638" cy="22984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234800"/>
    <w:multiLevelType w:val="hybridMultilevel"/>
    <w:tmpl w:val="4F4559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70D78"/>
    <w:multiLevelType w:val="hybridMultilevel"/>
    <w:tmpl w:val="E4D682FE"/>
    <w:lvl w:ilvl="0" w:tplc="0C090001">
      <w:start w:val="1"/>
      <w:numFmt w:val="bullet"/>
      <w:lvlText w:val=""/>
      <w:lvlJc w:val="left"/>
      <w:pPr>
        <w:ind w:left="395" w:hanging="284"/>
      </w:pPr>
      <w:rPr>
        <w:rFonts w:ascii="Symbol" w:hAnsi="Symbol" w:hint="default"/>
        <w:w w:val="100"/>
        <w:sz w:val="22"/>
        <w:szCs w:val="22"/>
        <w:lang w:val="en-AU" w:eastAsia="en-AU" w:bidi="en-AU"/>
      </w:rPr>
    </w:lvl>
    <w:lvl w:ilvl="1" w:tplc="0C090001">
      <w:start w:val="1"/>
      <w:numFmt w:val="bullet"/>
      <w:lvlText w:val=""/>
      <w:lvlJc w:val="left"/>
      <w:pPr>
        <w:ind w:left="1390" w:hanging="284"/>
      </w:pPr>
      <w:rPr>
        <w:rFonts w:ascii="Symbol" w:hAnsi="Symbol" w:hint="default"/>
        <w:lang w:val="en-AU" w:eastAsia="en-AU" w:bidi="en-AU"/>
      </w:rPr>
    </w:lvl>
    <w:lvl w:ilvl="2" w:tplc="193675FE">
      <w:numFmt w:val="bullet"/>
      <w:lvlText w:val="•"/>
      <w:lvlJc w:val="left"/>
      <w:pPr>
        <w:ind w:left="2381" w:hanging="284"/>
      </w:pPr>
      <w:rPr>
        <w:rFonts w:hint="default"/>
        <w:lang w:val="en-AU" w:eastAsia="en-AU" w:bidi="en-AU"/>
      </w:rPr>
    </w:lvl>
    <w:lvl w:ilvl="3" w:tplc="0DACF8C8">
      <w:numFmt w:val="bullet"/>
      <w:lvlText w:val="•"/>
      <w:lvlJc w:val="left"/>
      <w:pPr>
        <w:ind w:left="3371" w:hanging="284"/>
      </w:pPr>
      <w:rPr>
        <w:rFonts w:hint="default"/>
        <w:lang w:val="en-AU" w:eastAsia="en-AU" w:bidi="en-AU"/>
      </w:rPr>
    </w:lvl>
    <w:lvl w:ilvl="4" w:tplc="C124142A">
      <w:numFmt w:val="bullet"/>
      <w:lvlText w:val="•"/>
      <w:lvlJc w:val="left"/>
      <w:pPr>
        <w:ind w:left="4362" w:hanging="284"/>
      </w:pPr>
      <w:rPr>
        <w:rFonts w:hint="default"/>
        <w:lang w:val="en-AU" w:eastAsia="en-AU" w:bidi="en-AU"/>
      </w:rPr>
    </w:lvl>
    <w:lvl w:ilvl="5" w:tplc="F1A4A33A">
      <w:numFmt w:val="bullet"/>
      <w:lvlText w:val="•"/>
      <w:lvlJc w:val="left"/>
      <w:pPr>
        <w:ind w:left="5353" w:hanging="284"/>
      </w:pPr>
      <w:rPr>
        <w:rFonts w:hint="default"/>
        <w:lang w:val="en-AU" w:eastAsia="en-AU" w:bidi="en-AU"/>
      </w:rPr>
    </w:lvl>
    <w:lvl w:ilvl="6" w:tplc="5D6A25C2">
      <w:numFmt w:val="bullet"/>
      <w:lvlText w:val="•"/>
      <w:lvlJc w:val="left"/>
      <w:pPr>
        <w:ind w:left="6343" w:hanging="284"/>
      </w:pPr>
      <w:rPr>
        <w:rFonts w:hint="default"/>
        <w:lang w:val="en-AU" w:eastAsia="en-AU" w:bidi="en-AU"/>
      </w:rPr>
    </w:lvl>
    <w:lvl w:ilvl="7" w:tplc="EB420056">
      <w:numFmt w:val="bullet"/>
      <w:lvlText w:val="•"/>
      <w:lvlJc w:val="left"/>
      <w:pPr>
        <w:ind w:left="7334" w:hanging="284"/>
      </w:pPr>
      <w:rPr>
        <w:rFonts w:hint="default"/>
        <w:lang w:val="en-AU" w:eastAsia="en-AU" w:bidi="en-AU"/>
      </w:rPr>
    </w:lvl>
    <w:lvl w:ilvl="8" w:tplc="29E828E6">
      <w:numFmt w:val="bullet"/>
      <w:lvlText w:val="•"/>
      <w:lvlJc w:val="left"/>
      <w:pPr>
        <w:ind w:left="8325" w:hanging="284"/>
      </w:pPr>
      <w:rPr>
        <w:rFonts w:hint="default"/>
        <w:lang w:val="en-AU" w:eastAsia="en-AU" w:bidi="en-AU"/>
      </w:rPr>
    </w:lvl>
  </w:abstractNum>
  <w:abstractNum w:abstractNumId="2" w15:restartNumberingAfterBreak="0">
    <w:nsid w:val="07C1332B"/>
    <w:multiLevelType w:val="hybridMultilevel"/>
    <w:tmpl w:val="75A6F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C55F2"/>
    <w:multiLevelType w:val="hybridMultilevel"/>
    <w:tmpl w:val="8EC0BC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D1E27"/>
    <w:multiLevelType w:val="hybridMultilevel"/>
    <w:tmpl w:val="79AE66D4"/>
    <w:lvl w:ilvl="0" w:tplc="4734F716">
      <w:start w:val="1"/>
      <w:numFmt w:val="decimal"/>
      <w:lvlText w:val="%1."/>
      <w:lvlJc w:val="left"/>
      <w:pPr>
        <w:ind w:left="395" w:hanging="284"/>
      </w:pPr>
      <w:rPr>
        <w:rFonts w:ascii="Ebrima" w:eastAsia="Ebrima" w:hAnsi="Ebrima" w:cs="Ebrima" w:hint="default"/>
        <w:w w:val="100"/>
        <w:sz w:val="22"/>
        <w:szCs w:val="22"/>
        <w:lang w:val="en-AU" w:eastAsia="en-AU" w:bidi="en-AU"/>
      </w:rPr>
    </w:lvl>
    <w:lvl w:ilvl="1" w:tplc="BEB0F0FC">
      <w:numFmt w:val="bullet"/>
      <w:lvlText w:val="•"/>
      <w:lvlJc w:val="left"/>
      <w:pPr>
        <w:ind w:left="1390" w:hanging="284"/>
      </w:pPr>
      <w:rPr>
        <w:rFonts w:hint="default"/>
        <w:lang w:val="en-AU" w:eastAsia="en-AU" w:bidi="en-AU"/>
      </w:rPr>
    </w:lvl>
    <w:lvl w:ilvl="2" w:tplc="9E0A5514">
      <w:numFmt w:val="bullet"/>
      <w:lvlText w:val="•"/>
      <w:lvlJc w:val="left"/>
      <w:pPr>
        <w:ind w:left="2381" w:hanging="284"/>
      </w:pPr>
      <w:rPr>
        <w:rFonts w:hint="default"/>
        <w:lang w:val="en-AU" w:eastAsia="en-AU" w:bidi="en-AU"/>
      </w:rPr>
    </w:lvl>
    <w:lvl w:ilvl="3" w:tplc="421CA16C">
      <w:numFmt w:val="bullet"/>
      <w:lvlText w:val="•"/>
      <w:lvlJc w:val="left"/>
      <w:pPr>
        <w:ind w:left="3371" w:hanging="284"/>
      </w:pPr>
      <w:rPr>
        <w:rFonts w:hint="default"/>
        <w:lang w:val="en-AU" w:eastAsia="en-AU" w:bidi="en-AU"/>
      </w:rPr>
    </w:lvl>
    <w:lvl w:ilvl="4" w:tplc="2CB69C3E">
      <w:numFmt w:val="bullet"/>
      <w:lvlText w:val="•"/>
      <w:lvlJc w:val="left"/>
      <w:pPr>
        <w:ind w:left="4362" w:hanging="284"/>
      </w:pPr>
      <w:rPr>
        <w:rFonts w:hint="default"/>
        <w:lang w:val="en-AU" w:eastAsia="en-AU" w:bidi="en-AU"/>
      </w:rPr>
    </w:lvl>
    <w:lvl w:ilvl="5" w:tplc="627A7EFC">
      <w:numFmt w:val="bullet"/>
      <w:lvlText w:val="•"/>
      <w:lvlJc w:val="left"/>
      <w:pPr>
        <w:ind w:left="5353" w:hanging="284"/>
      </w:pPr>
      <w:rPr>
        <w:rFonts w:hint="default"/>
        <w:lang w:val="en-AU" w:eastAsia="en-AU" w:bidi="en-AU"/>
      </w:rPr>
    </w:lvl>
    <w:lvl w:ilvl="6" w:tplc="177A27B6">
      <w:numFmt w:val="bullet"/>
      <w:lvlText w:val="•"/>
      <w:lvlJc w:val="left"/>
      <w:pPr>
        <w:ind w:left="6343" w:hanging="284"/>
      </w:pPr>
      <w:rPr>
        <w:rFonts w:hint="default"/>
        <w:lang w:val="en-AU" w:eastAsia="en-AU" w:bidi="en-AU"/>
      </w:rPr>
    </w:lvl>
    <w:lvl w:ilvl="7" w:tplc="FAA0782C">
      <w:numFmt w:val="bullet"/>
      <w:lvlText w:val="•"/>
      <w:lvlJc w:val="left"/>
      <w:pPr>
        <w:ind w:left="7334" w:hanging="284"/>
      </w:pPr>
      <w:rPr>
        <w:rFonts w:hint="default"/>
        <w:lang w:val="en-AU" w:eastAsia="en-AU" w:bidi="en-AU"/>
      </w:rPr>
    </w:lvl>
    <w:lvl w:ilvl="8" w:tplc="A7F29A68">
      <w:numFmt w:val="bullet"/>
      <w:lvlText w:val="•"/>
      <w:lvlJc w:val="left"/>
      <w:pPr>
        <w:ind w:left="8325" w:hanging="284"/>
      </w:pPr>
      <w:rPr>
        <w:rFonts w:hint="default"/>
        <w:lang w:val="en-AU" w:eastAsia="en-AU" w:bidi="en-AU"/>
      </w:rPr>
    </w:lvl>
  </w:abstractNum>
  <w:abstractNum w:abstractNumId="5" w15:restartNumberingAfterBreak="0">
    <w:nsid w:val="1A5E3671"/>
    <w:multiLevelType w:val="hybridMultilevel"/>
    <w:tmpl w:val="71F0A7CE"/>
    <w:lvl w:ilvl="0" w:tplc="861A3E14">
      <w:numFmt w:val="bullet"/>
      <w:lvlText w:val=""/>
      <w:lvlJc w:val="left"/>
      <w:pPr>
        <w:ind w:left="840" w:hanging="361"/>
      </w:pPr>
      <w:rPr>
        <w:rFonts w:ascii="Symbol" w:eastAsia="Symbol" w:hAnsi="Symbol" w:cs="Symbol" w:hint="default"/>
        <w:w w:val="100"/>
        <w:sz w:val="22"/>
        <w:szCs w:val="22"/>
        <w:lang w:val="en-AU" w:eastAsia="en-US" w:bidi="ar-SA"/>
      </w:rPr>
    </w:lvl>
    <w:lvl w:ilvl="1" w:tplc="E5AA3E14">
      <w:start w:val="1"/>
      <w:numFmt w:val="decimal"/>
      <w:lvlText w:val="%2."/>
      <w:lvlJc w:val="left"/>
      <w:pPr>
        <w:ind w:left="959" w:hanging="360"/>
      </w:pPr>
      <w:rPr>
        <w:rFonts w:ascii="Ebrima" w:eastAsia="Ebrima" w:hAnsi="Ebrima" w:cs="Ebrima" w:hint="default"/>
        <w:w w:val="100"/>
        <w:sz w:val="22"/>
        <w:szCs w:val="22"/>
        <w:lang w:val="en-AU" w:eastAsia="en-US" w:bidi="ar-SA"/>
      </w:rPr>
    </w:lvl>
    <w:lvl w:ilvl="2" w:tplc="0FEC245E">
      <w:numFmt w:val="bullet"/>
      <w:lvlText w:val="•"/>
      <w:lvlJc w:val="left"/>
      <w:pPr>
        <w:ind w:left="1945" w:hanging="360"/>
      </w:pPr>
      <w:rPr>
        <w:rFonts w:hint="default"/>
        <w:lang w:val="en-AU" w:eastAsia="en-US" w:bidi="ar-SA"/>
      </w:rPr>
    </w:lvl>
    <w:lvl w:ilvl="3" w:tplc="7384282E">
      <w:numFmt w:val="bullet"/>
      <w:lvlText w:val="•"/>
      <w:lvlJc w:val="left"/>
      <w:pPr>
        <w:ind w:left="2931" w:hanging="360"/>
      </w:pPr>
      <w:rPr>
        <w:rFonts w:hint="default"/>
        <w:lang w:val="en-AU" w:eastAsia="en-US" w:bidi="ar-SA"/>
      </w:rPr>
    </w:lvl>
    <w:lvl w:ilvl="4" w:tplc="CF30FF1A">
      <w:numFmt w:val="bullet"/>
      <w:lvlText w:val="•"/>
      <w:lvlJc w:val="left"/>
      <w:pPr>
        <w:ind w:left="3917" w:hanging="360"/>
      </w:pPr>
      <w:rPr>
        <w:rFonts w:hint="default"/>
        <w:lang w:val="en-AU" w:eastAsia="en-US" w:bidi="ar-SA"/>
      </w:rPr>
    </w:lvl>
    <w:lvl w:ilvl="5" w:tplc="53EC1070">
      <w:numFmt w:val="bullet"/>
      <w:lvlText w:val="•"/>
      <w:lvlJc w:val="left"/>
      <w:pPr>
        <w:ind w:left="4902" w:hanging="360"/>
      </w:pPr>
      <w:rPr>
        <w:rFonts w:hint="default"/>
        <w:lang w:val="en-AU" w:eastAsia="en-US" w:bidi="ar-SA"/>
      </w:rPr>
    </w:lvl>
    <w:lvl w:ilvl="6" w:tplc="01322450">
      <w:numFmt w:val="bullet"/>
      <w:lvlText w:val="•"/>
      <w:lvlJc w:val="left"/>
      <w:pPr>
        <w:ind w:left="5888" w:hanging="360"/>
      </w:pPr>
      <w:rPr>
        <w:rFonts w:hint="default"/>
        <w:lang w:val="en-AU" w:eastAsia="en-US" w:bidi="ar-SA"/>
      </w:rPr>
    </w:lvl>
    <w:lvl w:ilvl="7" w:tplc="558E89D6">
      <w:numFmt w:val="bullet"/>
      <w:lvlText w:val="•"/>
      <w:lvlJc w:val="left"/>
      <w:pPr>
        <w:ind w:left="6874" w:hanging="360"/>
      </w:pPr>
      <w:rPr>
        <w:rFonts w:hint="default"/>
        <w:lang w:val="en-AU" w:eastAsia="en-US" w:bidi="ar-SA"/>
      </w:rPr>
    </w:lvl>
    <w:lvl w:ilvl="8" w:tplc="6EF07392">
      <w:numFmt w:val="bullet"/>
      <w:lvlText w:val="•"/>
      <w:lvlJc w:val="left"/>
      <w:pPr>
        <w:ind w:left="7859" w:hanging="360"/>
      </w:pPr>
      <w:rPr>
        <w:rFonts w:hint="default"/>
        <w:lang w:val="en-AU" w:eastAsia="en-US" w:bidi="ar-SA"/>
      </w:rPr>
    </w:lvl>
  </w:abstractNum>
  <w:abstractNum w:abstractNumId="6" w15:restartNumberingAfterBreak="0">
    <w:nsid w:val="32E962B7"/>
    <w:multiLevelType w:val="hybridMultilevel"/>
    <w:tmpl w:val="8EC0BC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06FA8"/>
    <w:multiLevelType w:val="hybridMultilevel"/>
    <w:tmpl w:val="8E68B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D4541C"/>
    <w:multiLevelType w:val="hybridMultilevel"/>
    <w:tmpl w:val="00BA40E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3FAD1723"/>
    <w:multiLevelType w:val="hybridMultilevel"/>
    <w:tmpl w:val="B2CAA7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002FA1"/>
    <w:multiLevelType w:val="hybridMultilevel"/>
    <w:tmpl w:val="49BE5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EB5833"/>
    <w:multiLevelType w:val="hybridMultilevel"/>
    <w:tmpl w:val="E8BAE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A589C"/>
    <w:multiLevelType w:val="hybridMultilevel"/>
    <w:tmpl w:val="B16E3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DF57E6"/>
    <w:multiLevelType w:val="hybridMultilevel"/>
    <w:tmpl w:val="D8D04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8B6417"/>
    <w:multiLevelType w:val="hybridMultilevel"/>
    <w:tmpl w:val="3DA8CD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60650D"/>
    <w:multiLevelType w:val="hybridMultilevel"/>
    <w:tmpl w:val="395C0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B46E83"/>
    <w:multiLevelType w:val="hybridMultilevel"/>
    <w:tmpl w:val="C106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4"/>
  </w:num>
  <w:num w:numId="5">
    <w:abstractNumId w:val="7"/>
  </w:num>
  <w:num w:numId="6">
    <w:abstractNumId w:val="11"/>
  </w:num>
  <w:num w:numId="7">
    <w:abstractNumId w:val="8"/>
  </w:num>
  <w:num w:numId="8">
    <w:abstractNumId w:val="2"/>
  </w:num>
  <w:num w:numId="9">
    <w:abstractNumId w:val="13"/>
  </w:num>
  <w:num w:numId="10">
    <w:abstractNumId w:val="16"/>
  </w:num>
  <w:num w:numId="11">
    <w:abstractNumId w:val="9"/>
  </w:num>
  <w:num w:numId="12">
    <w:abstractNumId w:val="1"/>
  </w:num>
  <w:num w:numId="13">
    <w:abstractNumId w:val="4"/>
  </w:num>
  <w:num w:numId="14">
    <w:abstractNumId w:val="15"/>
  </w:num>
  <w:num w:numId="15">
    <w:abstractNumId w:val="0"/>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hideSpellingErrors/>
  <w:hideGrammaticalErrors/>
  <w:proofState w:spelling="clean" w:grammar="clean"/>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C0MDA1MzAzMTcwMjdR0lEKTi0uzszPAykwrQUAZHQx6SwAAAA="/>
  </w:docVars>
  <w:rsids>
    <w:rsidRoot w:val="00296F91"/>
    <w:rsid w:val="00006D0D"/>
    <w:rsid w:val="00017F3A"/>
    <w:rsid w:val="000601E9"/>
    <w:rsid w:val="00061058"/>
    <w:rsid w:val="00067F12"/>
    <w:rsid w:val="000B076A"/>
    <w:rsid w:val="000C7FD7"/>
    <w:rsid w:val="000D345C"/>
    <w:rsid w:val="000E4D53"/>
    <w:rsid w:val="000E5048"/>
    <w:rsid w:val="000F30B5"/>
    <w:rsid w:val="000F76FE"/>
    <w:rsid w:val="00104936"/>
    <w:rsid w:val="00113388"/>
    <w:rsid w:val="001222D5"/>
    <w:rsid w:val="001258B5"/>
    <w:rsid w:val="001262C9"/>
    <w:rsid w:val="00131E50"/>
    <w:rsid w:val="001405AE"/>
    <w:rsid w:val="00142D8D"/>
    <w:rsid w:val="00153B12"/>
    <w:rsid w:val="00156821"/>
    <w:rsid w:val="0017248A"/>
    <w:rsid w:val="00174747"/>
    <w:rsid w:val="001A321B"/>
    <w:rsid w:val="001B0286"/>
    <w:rsid w:val="001D0E3F"/>
    <w:rsid w:val="001E227B"/>
    <w:rsid w:val="0020343A"/>
    <w:rsid w:val="0020768B"/>
    <w:rsid w:val="00212B95"/>
    <w:rsid w:val="002465D1"/>
    <w:rsid w:val="002861EF"/>
    <w:rsid w:val="00291C52"/>
    <w:rsid w:val="00296F91"/>
    <w:rsid w:val="002A7030"/>
    <w:rsid w:val="002B690C"/>
    <w:rsid w:val="002C79C8"/>
    <w:rsid w:val="003533E0"/>
    <w:rsid w:val="00380806"/>
    <w:rsid w:val="00386452"/>
    <w:rsid w:val="003A5819"/>
    <w:rsid w:val="003E1427"/>
    <w:rsid w:val="003E17FE"/>
    <w:rsid w:val="00416833"/>
    <w:rsid w:val="004305C1"/>
    <w:rsid w:val="00445B52"/>
    <w:rsid w:val="0044737F"/>
    <w:rsid w:val="00475383"/>
    <w:rsid w:val="00494CD4"/>
    <w:rsid w:val="004A33EF"/>
    <w:rsid w:val="004A54F2"/>
    <w:rsid w:val="004B73EB"/>
    <w:rsid w:val="004F3F8F"/>
    <w:rsid w:val="00563131"/>
    <w:rsid w:val="00582CC0"/>
    <w:rsid w:val="005978B1"/>
    <w:rsid w:val="005A4C5A"/>
    <w:rsid w:val="005A6844"/>
    <w:rsid w:val="005B3C04"/>
    <w:rsid w:val="005C0DDA"/>
    <w:rsid w:val="005E5686"/>
    <w:rsid w:val="00606D58"/>
    <w:rsid w:val="0061372F"/>
    <w:rsid w:val="0062173D"/>
    <w:rsid w:val="00644D41"/>
    <w:rsid w:val="00675CA7"/>
    <w:rsid w:val="00682773"/>
    <w:rsid w:val="006A4221"/>
    <w:rsid w:val="006B160E"/>
    <w:rsid w:val="006B21CB"/>
    <w:rsid w:val="006B3024"/>
    <w:rsid w:val="007174CA"/>
    <w:rsid w:val="00717AB1"/>
    <w:rsid w:val="00743158"/>
    <w:rsid w:val="00755D4B"/>
    <w:rsid w:val="00766A76"/>
    <w:rsid w:val="0077443D"/>
    <w:rsid w:val="00776D97"/>
    <w:rsid w:val="00790178"/>
    <w:rsid w:val="007911F0"/>
    <w:rsid w:val="007924F7"/>
    <w:rsid w:val="007D425C"/>
    <w:rsid w:val="007F5069"/>
    <w:rsid w:val="007F5454"/>
    <w:rsid w:val="0080375F"/>
    <w:rsid w:val="00813373"/>
    <w:rsid w:val="00830DF0"/>
    <w:rsid w:val="00863181"/>
    <w:rsid w:val="0086753F"/>
    <w:rsid w:val="00875F6D"/>
    <w:rsid w:val="00891481"/>
    <w:rsid w:val="008A449C"/>
    <w:rsid w:val="008A52D1"/>
    <w:rsid w:val="008C66C5"/>
    <w:rsid w:val="009114F1"/>
    <w:rsid w:val="00950853"/>
    <w:rsid w:val="00973B25"/>
    <w:rsid w:val="00981585"/>
    <w:rsid w:val="009A43BA"/>
    <w:rsid w:val="009B2285"/>
    <w:rsid w:val="009D15C3"/>
    <w:rsid w:val="009E294B"/>
    <w:rsid w:val="009E4855"/>
    <w:rsid w:val="00A00959"/>
    <w:rsid w:val="00A24C13"/>
    <w:rsid w:val="00A32686"/>
    <w:rsid w:val="00A34FFD"/>
    <w:rsid w:val="00A3508A"/>
    <w:rsid w:val="00A35480"/>
    <w:rsid w:val="00A47EDD"/>
    <w:rsid w:val="00A5122D"/>
    <w:rsid w:val="00A52F8C"/>
    <w:rsid w:val="00AB03D3"/>
    <w:rsid w:val="00AB7109"/>
    <w:rsid w:val="00AD437C"/>
    <w:rsid w:val="00AD524C"/>
    <w:rsid w:val="00AE7734"/>
    <w:rsid w:val="00B01D5B"/>
    <w:rsid w:val="00B11726"/>
    <w:rsid w:val="00B36984"/>
    <w:rsid w:val="00B501C8"/>
    <w:rsid w:val="00B62F5D"/>
    <w:rsid w:val="00B71B74"/>
    <w:rsid w:val="00B738B6"/>
    <w:rsid w:val="00BD120A"/>
    <w:rsid w:val="00BD6D6D"/>
    <w:rsid w:val="00C06C76"/>
    <w:rsid w:val="00C0769D"/>
    <w:rsid w:val="00C16A35"/>
    <w:rsid w:val="00C25502"/>
    <w:rsid w:val="00C257C0"/>
    <w:rsid w:val="00C317A7"/>
    <w:rsid w:val="00C53683"/>
    <w:rsid w:val="00C72245"/>
    <w:rsid w:val="00C752F7"/>
    <w:rsid w:val="00C90F47"/>
    <w:rsid w:val="00CA0DE4"/>
    <w:rsid w:val="00CA4F5F"/>
    <w:rsid w:val="00CA5B4E"/>
    <w:rsid w:val="00CA691B"/>
    <w:rsid w:val="00CB1E74"/>
    <w:rsid w:val="00CC08A5"/>
    <w:rsid w:val="00CE7052"/>
    <w:rsid w:val="00D169A3"/>
    <w:rsid w:val="00D17866"/>
    <w:rsid w:val="00D26305"/>
    <w:rsid w:val="00D54373"/>
    <w:rsid w:val="00D6043C"/>
    <w:rsid w:val="00D63672"/>
    <w:rsid w:val="00D63744"/>
    <w:rsid w:val="00D72DCD"/>
    <w:rsid w:val="00D73AD9"/>
    <w:rsid w:val="00D74F01"/>
    <w:rsid w:val="00D964F7"/>
    <w:rsid w:val="00DB399D"/>
    <w:rsid w:val="00DD6A80"/>
    <w:rsid w:val="00DF4508"/>
    <w:rsid w:val="00DF4757"/>
    <w:rsid w:val="00E22258"/>
    <w:rsid w:val="00E244D1"/>
    <w:rsid w:val="00E557A9"/>
    <w:rsid w:val="00E61793"/>
    <w:rsid w:val="00E846F9"/>
    <w:rsid w:val="00E86456"/>
    <w:rsid w:val="00EB2F70"/>
    <w:rsid w:val="00EB7B48"/>
    <w:rsid w:val="00EC04AD"/>
    <w:rsid w:val="00ED5466"/>
    <w:rsid w:val="00ED653F"/>
    <w:rsid w:val="00EE6528"/>
    <w:rsid w:val="00F32AA4"/>
    <w:rsid w:val="00F345EA"/>
    <w:rsid w:val="00F36580"/>
    <w:rsid w:val="00F477FD"/>
    <w:rsid w:val="00F5027B"/>
    <w:rsid w:val="00F5697C"/>
    <w:rsid w:val="00F60AC1"/>
    <w:rsid w:val="00F7159D"/>
    <w:rsid w:val="00F943B1"/>
    <w:rsid w:val="00FA0206"/>
    <w:rsid w:val="00FA16C4"/>
    <w:rsid w:val="00FA64F3"/>
    <w:rsid w:val="00FB10DB"/>
    <w:rsid w:val="00FB5EC3"/>
    <w:rsid w:val="00FD486B"/>
    <w:rsid w:val="00FE06AB"/>
    <w:rsid w:val="00FE2FEB"/>
    <w:rsid w:val="02DA6B10"/>
    <w:rsid w:val="25C12C50"/>
    <w:rsid w:val="26144A19"/>
    <w:rsid w:val="2B97B630"/>
    <w:rsid w:val="44E9E9E7"/>
    <w:rsid w:val="51440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4A85D"/>
  <w14:defaultImageDpi w14:val="32767"/>
  <w15:chartTrackingRefBased/>
  <w15:docId w15:val="{4B945A77-9ED4-44D3-9EB3-D1DB160D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4F5F"/>
    <w:rPr>
      <w:rFonts w:ascii="Mulish" w:hAnsi="Mulish"/>
      <w:sz w:val="18"/>
    </w:rPr>
  </w:style>
  <w:style w:type="paragraph" w:styleId="Heading1">
    <w:name w:val="heading 1"/>
    <w:basedOn w:val="Normal"/>
    <w:link w:val="Heading1Char"/>
    <w:uiPriority w:val="9"/>
    <w:qFormat/>
    <w:rsid w:val="00FE2FEB"/>
    <w:pPr>
      <w:widowControl w:val="0"/>
      <w:autoSpaceDE w:val="0"/>
      <w:autoSpaceDN w:val="0"/>
      <w:spacing w:before="1"/>
      <w:ind w:left="120"/>
      <w:jc w:val="both"/>
      <w:outlineLvl w:val="0"/>
    </w:pPr>
    <w:rPr>
      <w:rFonts w:ascii="Ebrima" w:eastAsia="Ebrima" w:hAnsi="Ebrima" w:cs="Ebrima"/>
      <w:b/>
      <w:bCs/>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CA7"/>
    <w:pPr>
      <w:tabs>
        <w:tab w:val="center" w:pos="4513"/>
        <w:tab w:val="right" w:pos="9026"/>
      </w:tabs>
    </w:pPr>
  </w:style>
  <w:style w:type="character" w:customStyle="1" w:styleId="HeaderChar">
    <w:name w:val="Header Char"/>
    <w:basedOn w:val="DefaultParagraphFont"/>
    <w:link w:val="Header"/>
    <w:uiPriority w:val="99"/>
    <w:rsid w:val="00675CA7"/>
  </w:style>
  <w:style w:type="paragraph" w:styleId="Footer">
    <w:name w:val="footer"/>
    <w:basedOn w:val="Normal"/>
    <w:link w:val="FooterChar"/>
    <w:uiPriority w:val="99"/>
    <w:unhideWhenUsed/>
    <w:rsid w:val="00675CA7"/>
    <w:pPr>
      <w:tabs>
        <w:tab w:val="center" w:pos="4513"/>
        <w:tab w:val="right" w:pos="9026"/>
      </w:tabs>
    </w:pPr>
  </w:style>
  <w:style w:type="character" w:customStyle="1" w:styleId="FooterChar">
    <w:name w:val="Footer Char"/>
    <w:basedOn w:val="DefaultParagraphFont"/>
    <w:link w:val="Footer"/>
    <w:uiPriority w:val="99"/>
    <w:rsid w:val="00675CA7"/>
  </w:style>
  <w:style w:type="paragraph" w:customStyle="1" w:styleId="LetterStyle9pt">
    <w:name w:val="Letter Style 9pt"/>
    <w:basedOn w:val="Normal"/>
    <w:qFormat/>
    <w:rsid w:val="00F5027B"/>
    <w:pPr>
      <w:spacing w:line="260" w:lineRule="exact"/>
    </w:pPr>
  </w:style>
  <w:style w:type="character" w:styleId="PageNumber">
    <w:name w:val="page number"/>
    <w:basedOn w:val="DefaultParagraphFont"/>
    <w:uiPriority w:val="99"/>
    <w:semiHidden/>
    <w:unhideWhenUsed/>
    <w:rsid w:val="000C7FD7"/>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E2FEB"/>
    <w:rPr>
      <w:rFonts w:ascii="Ebrima" w:eastAsia="Ebrima" w:hAnsi="Ebrima" w:cs="Ebrima"/>
      <w:b/>
      <w:bCs/>
      <w:lang w:val="en-AU"/>
    </w:rPr>
  </w:style>
  <w:style w:type="paragraph" w:styleId="BodyText">
    <w:name w:val="Body Text"/>
    <w:basedOn w:val="Normal"/>
    <w:link w:val="BodyTextChar"/>
    <w:uiPriority w:val="1"/>
    <w:qFormat/>
    <w:rsid w:val="00FE2FEB"/>
    <w:pPr>
      <w:widowControl w:val="0"/>
      <w:autoSpaceDE w:val="0"/>
      <w:autoSpaceDN w:val="0"/>
      <w:spacing w:before="198"/>
      <w:ind w:left="959" w:hanging="360"/>
      <w:jc w:val="both"/>
    </w:pPr>
    <w:rPr>
      <w:rFonts w:ascii="Ebrima" w:eastAsia="Ebrima" w:hAnsi="Ebrima" w:cs="Ebrima"/>
      <w:sz w:val="22"/>
      <w:szCs w:val="22"/>
      <w:lang w:val="en-AU"/>
    </w:rPr>
  </w:style>
  <w:style w:type="character" w:customStyle="1" w:styleId="BodyTextChar">
    <w:name w:val="Body Text Char"/>
    <w:basedOn w:val="DefaultParagraphFont"/>
    <w:link w:val="BodyText"/>
    <w:uiPriority w:val="1"/>
    <w:rsid w:val="00FE2FEB"/>
    <w:rPr>
      <w:rFonts w:ascii="Ebrima" w:eastAsia="Ebrima" w:hAnsi="Ebrima" w:cs="Ebrima"/>
      <w:sz w:val="22"/>
      <w:szCs w:val="22"/>
      <w:lang w:val="en-AU"/>
    </w:rPr>
  </w:style>
  <w:style w:type="paragraph" w:styleId="ListParagraph">
    <w:name w:val="List Paragraph"/>
    <w:basedOn w:val="Normal"/>
    <w:uiPriority w:val="34"/>
    <w:qFormat/>
    <w:rsid w:val="00FE2FEB"/>
    <w:pPr>
      <w:widowControl w:val="0"/>
      <w:autoSpaceDE w:val="0"/>
      <w:autoSpaceDN w:val="0"/>
      <w:spacing w:before="198"/>
      <w:ind w:left="959" w:right="776" w:hanging="360"/>
      <w:jc w:val="both"/>
    </w:pPr>
    <w:rPr>
      <w:rFonts w:ascii="Ebrima" w:eastAsia="Ebrima" w:hAnsi="Ebrima" w:cs="Ebrima"/>
      <w:sz w:val="22"/>
      <w:szCs w:val="22"/>
      <w:lang w:val="en-AU"/>
    </w:rPr>
  </w:style>
  <w:style w:type="paragraph" w:customStyle="1" w:styleId="TableParagraph">
    <w:name w:val="Table Paragraph"/>
    <w:basedOn w:val="Normal"/>
    <w:uiPriority w:val="1"/>
    <w:qFormat/>
    <w:rsid w:val="00FE2FEB"/>
    <w:pPr>
      <w:widowControl w:val="0"/>
      <w:autoSpaceDE w:val="0"/>
      <w:autoSpaceDN w:val="0"/>
      <w:spacing w:before="5" w:line="281" w:lineRule="exact"/>
      <w:ind w:left="117"/>
    </w:pPr>
    <w:rPr>
      <w:rFonts w:ascii="Ebrima" w:eastAsia="Ebrima" w:hAnsi="Ebrima" w:cs="Ebrima"/>
      <w:sz w:val="22"/>
      <w:szCs w:val="22"/>
      <w:lang w:val="en-AU"/>
    </w:rPr>
  </w:style>
  <w:style w:type="paragraph" w:customStyle="1" w:styleId="Default">
    <w:name w:val="Default"/>
    <w:rsid w:val="00FE2FEB"/>
    <w:pPr>
      <w:autoSpaceDE w:val="0"/>
      <w:autoSpaceDN w:val="0"/>
      <w:adjustRightInd w:val="0"/>
    </w:pPr>
    <w:rPr>
      <w:rFonts w:ascii="Calibri" w:hAnsi="Calibri" w:cs="Calibri"/>
      <w:color w:val="000000"/>
      <w:lang w:val="en-US"/>
    </w:rPr>
  </w:style>
  <w:style w:type="character" w:styleId="Hyperlink">
    <w:name w:val="Hyperlink"/>
    <w:basedOn w:val="DefaultParagraphFont"/>
    <w:uiPriority w:val="99"/>
    <w:unhideWhenUsed/>
    <w:rsid w:val="00FE2FEB"/>
    <w:rPr>
      <w:color w:val="0563C1" w:themeColor="hyperlink"/>
      <w:u w:val="single"/>
    </w:rPr>
  </w:style>
  <w:style w:type="character" w:styleId="CommentReference">
    <w:name w:val="annotation reference"/>
    <w:basedOn w:val="DefaultParagraphFont"/>
    <w:uiPriority w:val="99"/>
    <w:semiHidden/>
    <w:unhideWhenUsed/>
    <w:rsid w:val="00EB2F70"/>
    <w:rPr>
      <w:sz w:val="16"/>
      <w:szCs w:val="16"/>
    </w:rPr>
  </w:style>
  <w:style w:type="paragraph" w:styleId="CommentText">
    <w:name w:val="annotation text"/>
    <w:basedOn w:val="Normal"/>
    <w:link w:val="CommentTextChar"/>
    <w:uiPriority w:val="99"/>
    <w:semiHidden/>
    <w:unhideWhenUsed/>
    <w:rsid w:val="00EB2F70"/>
    <w:rPr>
      <w:sz w:val="20"/>
      <w:szCs w:val="20"/>
    </w:rPr>
  </w:style>
  <w:style w:type="character" w:customStyle="1" w:styleId="CommentTextChar">
    <w:name w:val="Comment Text Char"/>
    <w:basedOn w:val="DefaultParagraphFont"/>
    <w:link w:val="CommentText"/>
    <w:uiPriority w:val="99"/>
    <w:semiHidden/>
    <w:rsid w:val="00EB2F70"/>
    <w:rPr>
      <w:rFonts w:ascii="Mulish" w:hAnsi="Mulish"/>
      <w:sz w:val="20"/>
      <w:szCs w:val="20"/>
    </w:rPr>
  </w:style>
  <w:style w:type="paragraph" w:styleId="CommentSubject">
    <w:name w:val="annotation subject"/>
    <w:basedOn w:val="CommentText"/>
    <w:next w:val="CommentText"/>
    <w:link w:val="CommentSubjectChar"/>
    <w:uiPriority w:val="99"/>
    <w:semiHidden/>
    <w:unhideWhenUsed/>
    <w:rsid w:val="00EB2F70"/>
    <w:rPr>
      <w:b/>
      <w:bCs/>
    </w:rPr>
  </w:style>
  <w:style w:type="character" w:customStyle="1" w:styleId="CommentSubjectChar">
    <w:name w:val="Comment Subject Char"/>
    <w:basedOn w:val="CommentTextChar"/>
    <w:link w:val="CommentSubject"/>
    <w:uiPriority w:val="99"/>
    <w:semiHidden/>
    <w:rsid w:val="00EB2F70"/>
    <w:rPr>
      <w:rFonts w:ascii="Mulish" w:hAnsi="Mulish"/>
      <w:b/>
      <w:bCs/>
      <w:sz w:val="20"/>
      <w:szCs w:val="20"/>
    </w:rPr>
  </w:style>
  <w:style w:type="character" w:styleId="UnresolvedMention">
    <w:name w:val="Unresolved Mention"/>
    <w:basedOn w:val="DefaultParagraphFont"/>
    <w:uiPriority w:val="99"/>
    <w:rsid w:val="00E24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3548D9402C50419382A168BCE3F6E8" ma:contentTypeVersion="6" ma:contentTypeDescription="Create a new document." ma:contentTypeScope="" ma:versionID="b2451279e2a369ae93e2ea2cfe4f4407">
  <xsd:schema xmlns:xsd="http://www.w3.org/2001/XMLSchema" xmlns:xs="http://www.w3.org/2001/XMLSchema" xmlns:p="http://schemas.microsoft.com/office/2006/metadata/properties" xmlns:ns2="d6d291ed-5aea-405e-8eec-7288ce332032" xmlns:ns3="10ffa1b2-f523-4a11-9656-e665f0635793" targetNamespace="http://schemas.microsoft.com/office/2006/metadata/properties" ma:root="true" ma:fieldsID="af38d1fedd8794ec35921e981a595c4f" ns2:_="" ns3:_="">
    <xsd:import namespace="d6d291ed-5aea-405e-8eec-7288ce332032"/>
    <xsd:import namespace="10ffa1b2-f523-4a11-9656-e665f06357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291ed-5aea-405e-8eec-7288ce332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ffa1b2-f523-4a11-9656-e665f06357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323262-C5A2-45F0-B0A8-6371671E4A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E67B6B-A631-4F58-B4C3-FA59F709419F}">
  <ds:schemaRefs>
    <ds:schemaRef ds:uri="http://schemas.microsoft.com/sharepoint/v3/contenttype/forms"/>
  </ds:schemaRefs>
</ds:datastoreItem>
</file>

<file path=customXml/itemProps3.xml><?xml version="1.0" encoding="utf-8"?>
<ds:datastoreItem xmlns:ds="http://schemas.openxmlformats.org/officeDocument/2006/customXml" ds:itemID="{71BFA152-01A9-490E-9F19-BC7C24973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291ed-5aea-405e-8eec-7288ce332032"/>
    <ds:schemaRef ds:uri="10ffa1b2-f523-4a11-9656-e665f0635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881</Words>
  <Characters>5023</Characters>
  <Application>Microsoft Office Word</Application>
  <DocSecurity>0</DocSecurity>
  <Lines>41</Lines>
  <Paragraphs>11</Paragraphs>
  <ScaleCrop>false</ScaleCrop>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kelly</dc:creator>
  <cp:keywords/>
  <dc:description/>
  <cp:lastModifiedBy>Ann Lansberry</cp:lastModifiedBy>
  <cp:revision>13</cp:revision>
  <dcterms:created xsi:type="dcterms:W3CDTF">2021-11-16T04:34:00Z</dcterms:created>
  <dcterms:modified xsi:type="dcterms:W3CDTF">2021-11-16T04:51:00Z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0x010100673548D9402C50419382A168BCE3F6E8</vt:lpwstr>
  </property>
</Properties>
</file>